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DE39" w14:textId="1C6CF4A7" w:rsidR="001F3E8F" w:rsidRDefault="001F3E8F" w:rsidP="001F3E8F">
      <w:pPr>
        <w:shd w:val="clear" w:color="auto" w:fill="FFFFFF"/>
        <w:spacing w:before="150" w:after="150" w:line="525" w:lineRule="atLeast"/>
        <w:outlineLvl w:val="0"/>
        <w:rPr>
          <w:rFonts w:ascii="Arial" w:hAnsi="Arial" w:cs="Arial"/>
          <w:color w:val="333333"/>
          <w:sz w:val="45"/>
          <w:szCs w:val="45"/>
        </w:rPr>
      </w:pPr>
      <w:r>
        <w:rPr>
          <w:rFonts w:ascii="Arial" w:hAnsi="Arial" w:cs="Arial"/>
          <w:color w:val="333333"/>
          <w:sz w:val="45"/>
          <w:szCs w:val="45"/>
        </w:rPr>
        <w:t>Veteran Related Bills for 202</w:t>
      </w:r>
      <w:r w:rsidR="001047C4">
        <w:rPr>
          <w:rFonts w:ascii="Arial" w:hAnsi="Arial" w:cs="Arial"/>
          <w:color w:val="333333"/>
          <w:sz w:val="45"/>
          <w:szCs w:val="45"/>
        </w:rPr>
        <w:t>2</w:t>
      </w:r>
      <w:r>
        <w:rPr>
          <w:rFonts w:ascii="Arial" w:eastAsia="Times New Roman" w:hAnsi="Arial" w:cs="Arial"/>
          <w:bCs/>
          <w:color w:val="333333"/>
          <w:kern w:val="36"/>
          <w:sz w:val="28"/>
          <w:szCs w:val="28"/>
        </w:rPr>
        <w:t xml:space="preserve"> </w:t>
      </w:r>
      <w:r>
        <w:rPr>
          <w:rFonts w:ascii="Arial" w:hAnsi="Arial" w:cs="Arial"/>
          <w:color w:val="333333"/>
          <w:sz w:val="45"/>
          <w:szCs w:val="45"/>
        </w:rPr>
        <w:t xml:space="preserve">Session </w:t>
      </w:r>
    </w:p>
    <w:p w14:paraId="57862DC3" w14:textId="1C7AC97E" w:rsidR="001F3E8F" w:rsidRDefault="001F3E8F" w:rsidP="001F3E8F">
      <w:pPr>
        <w:shd w:val="clear" w:color="auto" w:fill="FFFFFF"/>
        <w:spacing w:before="150" w:after="150" w:line="525" w:lineRule="atLeast"/>
        <w:outlineLvl w:val="0"/>
        <w:rPr>
          <w:rFonts w:ascii="Arial" w:eastAsia="Times New Roman" w:hAnsi="Arial" w:cs="Arial"/>
          <w:bCs/>
          <w:color w:val="333333"/>
          <w:kern w:val="36"/>
          <w:sz w:val="28"/>
          <w:szCs w:val="28"/>
          <w:u w:val="single"/>
        </w:rPr>
      </w:pPr>
      <w:r>
        <w:rPr>
          <w:rFonts w:ascii="Arial" w:hAnsi="Arial" w:cs="Arial"/>
          <w:color w:val="333333"/>
          <w:sz w:val="28"/>
          <w:szCs w:val="28"/>
          <w:u w:val="single"/>
        </w:rPr>
        <w:t xml:space="preserve">As of – </w:t>
      </w:r>
      <w:r w:rsidR="00AB2D0F">
        <w:rPr>
          <w:rFonts w:ascii="Arial" w:hAnsi="Arial" w:cs="Arial"/>
          <w:color w:val="333333"/>
          <w:sz w:val="28"/>
          <w:szCs w:val="28"/>
          <w:u w:val="single"/>
        </w:rPr>
        <w:t>Feb 1</w:t>
      </w:r>
      <w:r>
        <w:rPr>
          <w:rFonts w:ascii="Arial" w:hAnsi="Arial" w:cs="Arial"/>
          <w:color w:val="333333"/>
          <w:sz w:val="28"/>
          <w:szCs w:val="28"/>
        </w:rPr>
        <w:t xml:space="preserve">         See </w:t>
      </w:r>
      <w:hyperlink r:id="rId6" w:history="1">
        <w:r w:rsidR="00B106E5" w:rsidRPr="00103D5E">
          <w:rPr>
            <w:rStyle w:val="Hyperlink"/>
            <w:rFonts w:ascii="Arial" w:hAnsi="Arial" w:cs="Arial"/>
            <w:sz w:val="28"/>
            <w:szCs w:val="28"/>
          </w:rPr>
          <w:t>https://iga.in.gov/legislative/2022/bills/</w:t>
        </w:r>
      </w:hyperlink>
      <w:r>
        <w:rPr>
          <w:rFonts w:ascii="Arial" w:hAnsi="Arial" w:cs="Arial"/>
          <w:color w:val="333333"/>
          <w:sz w:val="28"/>
          <w:szCs w:val="28"/>
        </w:rPr>
        <w:t xml:space="preserve"> for details</w:t>
      </w:r>
    </w:p>
    <w:p w14:paraId="519671D2" w14:textId="77777777" w:rsidR="005766BA" w:rsidRDefault="005766BA" w:rsidP="005766BA">
      <w:pPr>
        <w:shd w:val="clear" w:color="auto" w:fill="FFFFFF"/>
        <w:spacing w:before="150" w:after="150" w:line="525" w:lineRule="atLeast"/>
        <w:outlineLvl w:val="0"/>
        <w:rPr>
          <w:rFonts w:ascii="Arial" w:eastAsia="Times New Roman" w:hAnsi="Arial" w:cs="Arial"/>
          <w:bCs/>
          <w:color w:val="333333"/>
          <w:kern w:val="36"/>
          <w:sz w:val="28"/>
          <w:szCs w:val="28"/>
        </w:rPr>
      </w:pPr>
    </w:p>
    <w:p w14:paraId="659A5B87" w14:textId="05CEABD7" w:rsidR="0065711B" w:rsidRPr="001F3E8F" w:rsidRDefault="0065711B" w:rsidP="0065711B">
      <w:pPr>
        <w:shd w:val="clear" w:color="auto" w:fill="FFFFFF"/>
        <w:spacing w:before="150" w:after="150" w:line="525" w:lineRule="atLeast"/>
        <w:outlineLvl w:val="0"/>
        <w:rPr>
          <w:rFonts w:ascii="Arial" w:eastAsia="Times New Roman" w:hAnsi="Arial" w:cs="Arial"/>
          <w:bCs/>
          <w:kern w:val="36"/>
          <w:sz w:val="24"/>
          <w:szCs w:val="24"/>
        </w:rPr>
      </w:pPr>
      <w:bookmarkStart w:id="0" w:name="_Hlk92373225"/>
      <w:r>
        <w:rPr>
          <w:rFonts w:ascii="Arial" w:eastAsia="Times New Roman" w:hAnsi="Arial" w:cs="Arial"/>
          <w:bCs/>
          <w:color w:val="333333"/>
          <w:kern w:val="36"/>
          <w:sz w:val="28"/>
          <w:szCs w:val="28"/>
        </w:rPr>
        <w:t xml:space="preserve">Senate Bill </w:t>
      </w:r>
      <w:r w:rsidR="00984CE8">
        <w:rPr>
          <w:rFonts w:ascii="Arial" w:eastAsia="Times New Roman" w:hAnsi="Arial" w:cs="Arial"/>
          <w:bCs/>
          <w:color w:val="333333"/>
          <w:kern w:val="36"/>
          <w:sz w:val="28"/>
          <w:szCs w:val="28"/>
        </w:rPr>
        <w:t>202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00984CE8" w:rsidRPr="00984CE8">
        <w:rPr>
          <w:rFonts w:ascii="Arial" w:hAnsi="Arial" w:cs="Arial"/>
          <w:color w:val="333333"/>
          <w:sz w:val="28"/>
          <w:szCs w:val="28"/>
          <w:shd w:val="clear" w:color="auto" w:fill="FFFFFF"/>
        </w:rPr>
        <w:t>Reservist tuition supplement program.</w:t>
      </w:r>
    </w:p>
    <w:p w14:paraId="6DB64320" w14:textId="1D450A99" w:rsidR="0065711B" w:rsidRPr="001F3E8F" w:rsidRDefault="0065711B" w:rsidP="0065711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984CE8">
        <w:rPr>
          <w:rFonts w:ascii="Arial" w:hAnsi="Arial" w:cs="Arial"/>
          <w:sz w:val="28"/>
          <w:szCs w:val="28"/>
        </w:rPr>
        <w:t xml:space="preserve">David </w:t>
      </w:r>
      <w:hyperlink r:id="rId7" w:history="1">
        <w:proofErr w:type="spellStart"/>
        <w:r w:rsidR="00984CE8" w:rsidRPr="00984CE8">
          <w:rPr>
            <w:rFonts w:ascii="Arial" w:hAnsi="Arial" w:cs="Arial"/>
            <w:color w:val="000000" w:themeColor="text1"/>
            <w:sz w:val="28"/>
            <w:szCs w:val="28"/>
            <w:shd w:val="clear" w:color="auto" w:fill="FFFFFF"/>
          </w:rPr>
          <w:t>Niezgodski</w:t>
        </w:r>
        <w:proofErr w:type="spellEnd"/>
      </w:hyperlink>
    </w:p>
    <w:p w14:paraId="6B885CA1" w14:textId="084EC010" w:rsidR="0065711B" w:rsidRDefault="0065711B" w:rsidP="0065711B">
      <w:pPr>
        <w:rPr>
          <w:rFonts w:ascii="Arial" w:hAnsi="Arial" w:cs="Arial"/>
          <w:color w:val="333333"/>
          <w:sz w:val="24"/>
          <w:szCs w:val="24"/>
          <w:shd w:val="clear" w:color="auto" w:fill="FFFFFF"/>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984CE8">
        <w:rPr>
          <w:rFonts w:ascii="Arial" w:eastAsia="Times New Roman" w:hAnsi="Arial" w:cs="Arial"/>
          <w:bCs/>
          <w:sz w:val="28"/>
          <w:szCs w:val="28"/>
        </w:rPr>
        <w:t xml:space="preserve"> </w:t>
      </w:r>
      <w:bookmarkStart w:id="1" w:name="_Hlk92373606"/>
      <w:bookmarkEnd w:id="0"/>
      <w:r w:rsidR="00984CE8">
        <w:rPr>
          <w:rFonts w:ascii="Arial" w:eastAsia="Times New Roman" w:hAnsi="Arial" w:cs="Arial"/>
          <w:bCs/>
          <w:sz w:val="28"/>
          <w:szCs w:val="28"/>
        </w:rPr>
        <w:t>Veterans Affairs and the Military</w:t>
      </w:r>
      <w:bookmarkEnd w:id="1"/>
      <w:r w:rsidR="00EA75F3">
        <w:rPr>
          <w:rFonts w:ascii="Arial" w:eastAsia="Times New Roman" w:hAnsi="Arial" w:cs="Arial"/>
          <w:bCs/>
          <w:sz w:val="28"/>
          <w:szCs w:val="28"/>
        </w:rPr>
        <w:t xml:space="preserve"> – Do </w:t>
      </w:r>
      <w:proofErr w:type="gramStart"/>
      <w:r w:rsidR="00EA75F3">
        <w:rPr>
          <w:rFonts w:ascii="Arial" w:eastAsia="Times New Roman" w:hAnsi="Arial" w:cs="Arial"/>
          <w:bCs/>
          <w:sz w:val="28"/>
          <w:szCs w:val="28"/>
        </w:rPr>
        <w:t xml:space="preserve">Pass,   </w:t>
      </w:r>
      <w:proofErr w:type="gramEnd"/>
      <w:r w:rsidR="00EA75F3">
        <w:rPr>
          <w:rFonts w:ascii="Arial" w:eastAsia="Times New Roman" w:hAnsi="Arial" w:cs="Arial"/>
          <w:bCs/>
          <w:sz w:val="28"/>
          <w:szCs w:val="28"/>
        </w:rPr>
        <w:t>Re-Committed to Appropriations</w:t>
      </w:r>
      <w:r w:rsidR="00096F4A">
        <w:rPr>
          <w:rFonts w:ascii="Arial" w:eastAsia="Times New Roman" w:hAnsi="Arial" w:cs="Arial"/>
          <w:bCs/>
          <w:sz w:val="28"/>
          <w:szCs w:val="28"/>
        </w:rPr>
        <w:t xml:space="preserve"> – Not heard</w:t>
      </w:r>
    </w:p>
    <w:p w14:paraId="33838C1F" w14:textId="19E8749F" w:rsidR="0065711B" w:rsidRPr="00984CE8" w:rsidRDefault="00984CE8" w:rsidP="001047C4">
      <w:pPr>
        <w:rPr>
          <w:rFonts w:ascii="Arial" w:hAnsi="Arial" w:cs="Arial"/>
          <w:color w:val="333333"/>
          <w:sz w:val="24"/>
          <w:szCs w:val="24"/>
        </w:rPr>
      </w:pPr>
      <w:r w:rsidRPr="00984CE8">
        <w:rPr>
          <w:rFonts w:ascii="Arial" w:hAnsi="Arial" w:cs="Arial"/>
          <w:color w:val="333333"/>
          <w:sz w:val="24"/>
          <w:szCs w:val="24"/>
          <w:shd w:val="clear" w:color="auto" w:fill="FFFFFF"/>
        </w:rPr>
        <w:t xml:space="preserve">Establishes the armed forces reservist tuition supplement program fund (fund). Provides that the fund shall be used to provide annual scholarships to members of a reserve component of the armed forces of the United States, not including the Army or Air National Guard, under certain conditions. Provides </w:t>
      </w:r>
      <w:proofErr w:type="gramStart"/>
      <w:r w:rsidRPr="00984CE8">
        <w:rPr>
          <w:rFonts w:ascii="Arial" w:hAnsi="Arial" w:cs="Arial"/>
          <w:color w:val="333333"/>
          <w:sz w:val="24"/>
          <w:szCs w:val="24"/>
          <w:shd w:val="clear" w:color="auto" w:fill="FFFFFF"/>
        </w:rPr>
        <w:t>that scholarships</w:t>
      </w:r>
      <w:proofErr w:type="gramEnd"/>
      <w:r w:rsidRPr="00984CE8">
        <w:rPr>
          <w:rFonts w:ascii="Arial" w:hAnsi="Arial" w:cs="Arial"/>
          <w:color w:val="333333"/>
          <w:sz w:val="24"/>
          <w:szCs w:val="24"/>
          <w:shd w:val="clear" w:color="auto" w:fill="FFFFFF"/>
        </w:rPr>
        <w:t xml:space="preserve"> issued under the fund may be renewed under certain criteria.</w:t>
      </w:r>
    </w:p>
    <w:p w14:paraId="2BEA9D36" w14:textId="77777777" w:rsidR="00F04951" w:rsidRDefault="00F04951" w:rsidP="00F04951">
      <w:pPr>
        <w:rPr>
          <w:shd w:val="clear" w:color="auto" w:fill="FFFFFF"/>
        </w:rPr>
      </w:pPr>
    </w:p>
    <w:p w14:paraId="4D54536E" w14:textId="113AF538" w:rsidR="00F765F5" w:rsidRPr="001F3E8F" w:rsidRDefault="00F765F5" w:rsidP="00F765F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w:t>
      </w:r>
      <w:r w:rsidR="00D33EFA">
        <w:rPr>
          <w:rFonts w:ascii="Arial" w:eastAsia="Times New Roman" w:hAnsi="Arial" w:cs="Arial"/>
          <w:bCs/>
          <w:color w:val="333333"/>
          <w:kern w:val="36"/>
          <w:sz w:val="28"/>
          <w:szCs w:val="28"/>
        </w:rPr>
        <w:t>352</w:t>
      </w:r>
      <w:r>
        <w:rPr>
          <w:rFonts w:ascii="Arial" w:eastAsia="Times New Roman" w:hAnsi="Arial" w:cs="Arial"/>
          <w:bCs/>
          <w:color w:val="333333"/>
          <w:kern w:val="36"/>
          <w:sz w:val="28"/>
          <w:szCs w:val="28"/>
        </w:rPr>
        <w:t xml:space="preserve">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002D4028" w:rsidRPr="002D4028">
        <w:rPr>
          <w:rFonts w:ascii="Arial" w:hAnsi="Arial" w:cs="Arial"/>
          <w:color w:val="333333"/>
          <w:sz w:val="28"/>
          <w:szCs w:val="28"/>
          <w:shd w:val="clear" w:color="auto" w:fill="FFFFFF"/>
        </w:rPr>
        <w:t>Supervised consumer loans.</w:t>
      </w:r>
    </w:p>
    <w:p w14:paraId="37117096" w14:textId="0CE0C537" w:rsidR="00F765F5" w:rsidRPr="001F3E8F" w:rsidRDefault="00F765F5" w:rsidP="00F765F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D33EFA">
        <w:rPr>
          <w:rFonts w:ascii="Arial" w:hAnsi="Arial" w:cs="Arial"/>
          <w:sz w:val="28"/>
          <w:szCs w:val="28"/>
        </w:rPr>
        <w:t xml:space="preserve">Andy </w:t>
      </w:r>
      <w:proofErr w:type="spellStart"/>
      <w:r w:rsidR="00D33EFA">
        <w:rPr>
          <w:rFonts w:ascii="Arial" w:hAnsi="Arial" w:cs="Arial"/>
          <w:sz w:val="28"/>
          <w:szCs w:val="28"/>
        </w:rPr>
        <w:t>Zay</w:t>
      </w:r>
      <w:proofErr w:type="spellEnd"/>
    </w:p>
    <w:p w14:paraId="33190B3A" w14:textId="502AED85" w:rsidR="00F765F5" w:rsidRDefault="00F765F5" w:rsidP="00F765F5">
      <w:pPr>
        <w:rPr>
          <w:rFonts w:ascii="Arial" w:hAnsi="Arial" w:cs="Arial"/>
          <w:sz w:val="28"/>
          <w:szCs w:val="28"/>
          <w:shd w:val="clear" w:color="auto" w:fill="F9F9F9"/>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Pr="00502BE1">
        <w:rPr>
          <w:rFonts w:ascii="Arial" w:hAnsi="Arial" w:cs="Arial"/>
          <w:sz w:val="28"/>
          <w:szCs w:val="28"/>
          <w:shd w:val="clear" w:color="auto" w:fill="F9F9F9"/>
        </w:rPr>
        <w:t> </w:t>
      </w:r>
      <w:hyperlink r:id="rId8" w:tgtFrame="_blank" w:history="1">
        <w:r w:rsidRPr="00502BE1">
          <w:rPr>
            <w:rFonts w:ascii="Arial" w:hAnsi="Arial" w:cs="Arial"/>
            <w:sz w:val="28"/>
            <w:szCs w:val="28"/>
            <w:shd w:val="clear" w:color="auto" w:fill="F9F9F9"/>
          </w:rPr>
          <w:t>Insurance and Financial Institutions</w:t>
        </w:r>
      </w:hyperlink>
      <w:r w:rsidR="00E639DB">
        <w:rPr>
          <w:rFonts w:ascii="Arial" w:hAnsi="Arial" w:cs="Arial"/>
          <w:sz w:val="28"/>
          <w:szCs w:val="28"/>
          <w:shd w:val="clear" w:color="auto" w:fill="F9F9F9"/>
        </w:rPr>
        <w:t xml:space="preserve"> – Do Pass</w:t>
      </w:r>
    </w:p>
    <w:p w14:paraId="28EAF2A4" w14:textId="77777777" w:rsidR="00096F4A" w:rsidRPr="00096F4A" w:rsidRDefault="00096F4A" w:rsidP="00096F4A">
      <w:pPr>
        <w:rPr>
          <w:sz w:val="28"/>
          <w:szCs w:val="28"/>
          <w:shd w:val="clear" w:color="auto" w:fill="FFFFFF"/>
        </w:rPr>
      </w:pPr>
      <w:r w:rsidRPr="00096F4A">
        <w:rPr>
          <w:rFonts w:ascii="Arial" w:hAnsi="Arial" w:cs="Arial"/>
          <w:sz w:val="28"/>
          <w:szCs w:val="28"/>
          <w:shd w:val="clear" w:color="auto" w:fill="FFFFFF"/>
        </w:rPr>
        <w:t>Status - failed for lack of constitutional majority; </w:t>
      </w:r>
      <w:hyperlink r:id="rId9" w:tgtFrame="_blank" w:history="1">
        <w:r w:rsidRPr="00096F4A">
          <w:rPr>
            <w:rFonts w:ascii="Arial" w:hAnsi="Arial" w:cs="Arial"/>
            <w:sz w:val="28"/>
            <w:szCs w:val="28"/>
            <w:shd w:val="clear" w:color="auto" w:fill="FFFFFF"/>
          </w:rPr>
          <w:t>Roll Call: yeas 24, nays 22</w:t>
        </w:r>
      </w:hyperlink>
    </w:p>
    <w:p w14:paraId="52FAF3DF" w14:textId="4435D85A" w:rsidR="002D4028" w:rsidRDefault="002D4028" w:rsidP="00F765F5">
      <w:pPr>
        <w:rPr>
          <w:rFonts w:ascii="Arial" w:hAnsi="Arial" w:cs="Arial"/>
          <w:color w:val="333333"/>
          <w:sz w:val="24"/>
          <w:szCs w:val="24"/>
          <w:shd w:val="clear" w:color="auto" w:fill="FFFFFF"/>
        </w:rPr>
      </w:pPr>
      <w:r w:rsidRPr="002D4028">
        <w:rPr>
          <w:rFonts w:ascii="Arial" w:hAnsi="Arial" w:cs="Arial"/>
          <w:color w:val="333333"/>
          <w:sz w:val="24"/>
          <w:szCs w:val="24"/>
          <w:shd w:val="clear" w:color="auto" w:fill="FFFFFF"/>
        </w:rPr>
        <w:t>Amends the Uniform Consumer Credit Code to provide that the authorized loan finance charge for a consumer loan, other than a supervised loan, that is entered into after June 30, 2022, may not exceed 36</w:t>
      </w:r>
      <w:proofErr w:type="gramStart"/>
      <w:r w:rsidRPr="002D4028">
        <w:rPr>
          <w:rFonts w:ascii="Arial" w:hAnsi="Arial" w:cs="Arial"/>
          <w:color w:val="333333"/>
          <w:sz w:val="24"/>
          <w:szCs w:val="24"/>
          <w:shd w:val="clear" w:color="auto" w:fill="FFFFFF"/>
        </w:rPr>
        <w:t>% </w:t>
      </w:r>
      <w:r>
        <w:rPr>
          <w:rFonts w:ascii="Arial" w:hAnsi="Arial" w:cs="Arial"/>
          <w:color w:val="333333"/>
          <w:sz w:val="24"/>
          <w:szCs w:val="24"/>
          <w:shd w:val="clear" w:color="auto" w:fill="FFFFFF"/>
        </w:rPr>
        <w:t>,</w:t>
      </w:r>
      <w:proofErr w:type="gram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etal</w:t>
      </w:r>
      <w:proofErr w:type="spellEnd"/>
    </w:p>
    <w:p w14:paraId="7CED29F3" w14:textId="316F4F8E" w:rsidR="00F765F5" w:rsidRDefault="00F765F5" w:rsidP="00EC53B2">
      <w:pPr>
        <w:rPr>
          <w:rFonts w:ascii="Arial" w:hAnsi="Arial" w:cs="Arial"/>
          <w:sz w:val="24"/>
          <w:szCs w:val="24"/>
          <w:shd w:val="clear" w:color="auto" w:fill="FFFFFF"/>
        </w:rPr>
      </w:pPr>
    </w:p>
    <w:p w14:paraId="324A7DE2" w14:textId="23B72671" w:rsidR="006E5B61" w:rsidRDefault="0095226B" w:rsidP="006E5B61">
      <w:pPr>
        <w:shd w:val="clear" w:color="auto" w:fill="FFFFFF"/>
        <w:spacing w:before="150" w:after="150" w:line="525" w:lineRule="atLeast"/>
        <w:outlineLvl w:val="0"/>
        <w:rPr>
          <w:rFonts w:ascii="Arial" w:eastAsia="Times New Roman" w:hAnsi="Arial" w:cs="Arial"/>
          <w:bCs/>
          <w:color w:val="333333"/>
          <w:kern w:val="36"/>
          <w:sz w:val="28"/>
          <w:szCs w:val="28"/>
        </w:rPr>
      </w:pPr>
      <w:r>
        <w:rPr>
          <w:rFonts w:ascii="Arial" w:eastAsia="Times New Roman" w:hAnsi="Arial" w:cs="Arial"/>
          <w:bCs/>
          <w:color w:val="333333"/>
          <w:kern w:val="36"/>
          <w:sz w:val="28"/>
          <w:szCs w:val="28"/>
        </w:rPr>
        <w:t>***************************************************************</w:t>
      </w:r>
    </w:p>
    <w:p w14:paraId="781E137D" w14:textId="68FAB3F9" w:rsidR="00B00174" w:rsidRDefault="00B00174" w:rsidP="006E5B61">
      <w:pPr>
        <w:shd w:val="clear" w:color="auto" w:fill="FFFFFF"/>
        <w:spacing w:before="150" w:after="150" w:line="525" w:lineRule="atLeast"/>
        <w:outlineLvl w:val="0"/>
        <w:rPr>
          <w:rFonts w:ascii="Arial" w:eastAsia="Times New Roman" w:hAnsi="Arial" w:cs="Arial"/>
          <w:bCs/>
          <w:color w:val="333333"/>
          <w:kern w:val="36"/>
          <w:sz w:val="28"/>
          <w:szCs w:val="28"/>
        </w:rPr>
      </w:pPr>
    </w:p>
    <w:p w14:paraId="74D73DE2" w14:textId="77777777" w:rsidR="00096F4A" w:rsidRDefault="00096F4A" w:rsidP="006E5B61">
      <w:pPr>
        <w:shd w:val="clear" w:color="auto" w:fill="FFFFFF"/>
        <w:spacing w:before="150" w:after="150" w:line="525" w:lineRule="atLeast"/>
        <w:outlineLvl w:val="0"/>
        <w:rPr>
          <w:rFonts w:ascii="Arial" w:eastAsia="Times New Roman" w:hAnsi="Arial" w:cs="Arial"/>
          <w:bCs/>
          <w:color w:val="333333"/>
          <w:kern w:val="36"/>
          <w:sz w:val="28"/>
          <w:szCs w:val="28"/>
        </w:rPr>
      </w:pPr>
    </w:p>
    <w:p w14:paraId="226F0D45" w14:textId="2983CBA7"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10</w:t>
      </w:r>
      <w:r w:rsidR="00FE6D75">
        <w:rPr>
          <w:rFonts w:ascii="Arial" w:eastAsia="Times New Roman" w:hAnsi="Arial" w:cs="Arial"/>
          <w:bCs/>
          <w:color w:val="333333"/>
          <w:kern w:val="36"/>
          <w:sz w:val="28"/>
          <w:szCs w:val="28"/>
        </w:rPr>
        <w:t>59</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FE6D75" w:rsidRPr="00FE6D75">
        <w:rPr>
          <w:rStyle w:val="digest"/>
          <w:rFonts w:ascii="Arial" w:hAnsi="Arial" w:cs="Arial"/>
          <w:color w:val="333333"/>
          <w:sz w:val="20"/>
          <w:szCs w:val="20"/>
          <w:shd w:val="clear" w:color="auto" w:fill="FFFFFF"/>
        </w:rPr>
        <w:t xml:space="preserve"> </w:t>
      </w:r>
      <w:r w:rsidR="00FE6D75" w:rsidRPr="00FE6D75">
        <w:rPr>
          <w:rStyle w:val="digest"/>
          <w:rFonts w:ascii="Arial" w:hAnsi="Arial" w:cs="Arial"/>
          <w:color w:val="333333"/>
          <w:sz w:val="28"/>
          <w:szCs w:val="28"/>
          <w:shd w:val="clear" w:color="auto" w:fill="FFFFFF"/>
        </w:rPr>
        <w:t>Indiana guard reserve.</w:t>
      </w:r>
    </w:p>
    <w:p w14:paraId="195CD71A" w14:textId="0FED2529" w:rsidR="006D6931" w:rsidRDefault="006D6931" w:rsidP="006D6931">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FE6D75">
        <w:rPr>
          <w:rFonts w:ascii="Arial" w:hAnsi="Arial" w:cs="Arial"/>
          <w:sz w:val="28"/>
          <w:szCs w:val="28"/>
        </w:rPr>
        <w:t>Steve Bartels</w:t>
      </w:r>
    </w:p>
    <w:p w14:paraId="17B7543D" w14:textId="33613F40" w:rsidR="00E639DB" w:rsidRPr="001F3E8F" w:rsidRDefault="00E639DB" w:rsidP="006D6931">
      <w:pPr>
        <w:shd w:val="clear" w:color="auto" w:fill="FFFFFF"/>
        <w:spacing w:before="150" w:after="150" w:line="360" w:lineRule="atLeast"/>
        <w:outlineLvl w:val="4"/>
        <w:rPr>
          <w:rFonts w:ascii="Arial" w:eastAsia="Times New Roman" w:hAnsi="Arial" w:cs="Arial"/>
          <w:sz w:val="28"/>
          <w:szCs w:val="28"/>
        </w:rPr>
      </w:pPr>
      <w:r>
        <w:rPr>
          <w:rFonts w:ascii="Arial" w:hAnsi="Arial" w:cs="Arial"/>
          <w:sz w:val="28"/>
          <w:szCs w:val="28"/>
        </w:rPr>
        <w:t>Senate Sponsor</w:t>
      </w:r>
      <w:r w:rsidR="00096F4A">
        <w:rPr>
          <w:rFonts w:ascii="Arial" w:hAnsi="Arial" w:cs="Arial"/>
          <w:sz w:val="28"/>
          <w:szCs w:val="28"/>
        </w:rPr>
        <w:t>s</w:t>
      </w:r>
      <w:r>
        <w:rPr>
          <w:rFonts w:ascii="Arial" w:hAnsi="Arial" w:cs="Arial"/>
          <w:sz w:val="28"/>
          <w:szCs w:val="28"/>
        </w:rPr>
        <w:t xml:space="preserve"> - </w:t>
      </w:r>
      <w:r w:rsidR="00096F4A" w:rsidRPr="00096F4A">
        <w:rPr>
          <w:rFonts w:ascii="Arial" w:hAnsi="Arial" w:cs="Arial"/>
          <w:color w:val="333333"/>
          <w:sz w:val="28"/>
          <w:szCs w:val="28"/>
          <w:shd w:val="clear" w:color="auto" w:fill="FFFFFF"/>
        </w:rPr>
        <w:t>Senators Garten and Messmer</w:t>
      </w:r>
    </w:p>
    <w:p w14:paraId="19B4BB6B" w14:textId="56DEB363"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bookmarkStart w:id="2" w:name="_Hlk92107350"/>
      <w:r w:rsidR="00FE6D75">
        <w:rPr>
          <w:rFonts w:ascii="Arial" w:eastAsia="Times New Roman" w:hAnsi="Arial" w:cs="Arial"/>
          <w:bCs/>
          <w:sz w:val="28"/>
          <w:szCs w:val="28"/>
        </w:rPr>
        <w:t>Veteran Affairs and Public S</w:t>
      </w:r>
      <w:bookmarkEnd w:id="2"/>
      <w:r w:rsidR="00950381">
        <w:rPr>
          <w:rFonts w:ascii="Arial" w:eastAsia="Times New Roman" w:hAnsi="Arial" w:cs="Arial"/>
          <w:bCs/>
          <w:sz w:val="28"/>
          <w:szCs w:val="28"/>
        </w:rPr>
        <w:t>afety</w:t>
      </w:r>
    </w:p>
    <w:p w14:paraId="3894C8CA" w14:textId="547B0EA1" w:rsidR="000E648F" w:rsidRDefault="000E648F" w:rsidP="006D6931">
      <w:pPr>
        <w:rPr>
          <w:rFonts w:ascii="Arial" w:eastAsia="Times New Roman" w:hAnsi="Arial" w:cs="Arial"/>
          <w:bCs/>
          <w:sz w:val="28"/>
          <w:szCs w:val="28"/>
        </w:rPr>
      </w:pPr>
      <w:r>
        <w:rPr>
          <w:rFonts w:ascii="Arial" w:eastAsia="Times New Roman" w:hAnsi="Arial" w:cs="Arial"/>
          <w:bCs/>
          <w:sz w:val="28"/>
          <w:szCs w:val="28"/>
        </w:rPr>
        <w:t xml:space="preserve">Status – </w:t>
      </w:r>
      <w:r w:rsidR="00E639DB">
        <w:rPr>
          <w:rFonts w:ascii="Arial" w:eastAsia="Times New Roman" w:hAnsi="Arial" w:cs="Arial"/>
          <w:bCs/>
          <w:sz w:val="28"/>
          <w:szCs w:val="28"/>
        </w:rPr>
        <w:t xml:space="preserve">Passed House 89 – 2.  Referred to Senate </w:t>
      </w:r>
    </w:p>
    <w:p w14:paraId="5BBA028B" w14:textId="1781CF95" w:rsidR="00FE6D75" w:rsidRDefault="00FE6D75" w:rsidP="006D6931">
      <w:pPr>
        <w:rPr>
          <w:rStyle w:val="remaining-words"/>
          <w:rFonts w:ascii="Arial" w:hAnsi="Arial" w:cs="Arial"/>
          <w:color w:val="333333"/>
          <w:sz w:val="24"/>
          <w:szCs w:val="24"/>
          <w:shd w:val="clear" w:color="auto" w:fill="FFFFFF"/>
        </w:rPr>
      </w:pPr>
      <w:r w:rsidRPr="00FE6D75">
        <w:rPr>
          <w:rStyle w:val="digest"/>
          <w:rFonts w:ascii="Arial" w:hAnsi="Arial" w:cs="Arial"/>
          <w:color w:val="333333"/>
          <w:sz w:val="24"/>
          <w:szCs w:val="24"/>
          <w:shd w:val="clear" w:color="auto" w:fill="FFFFFF"/>
        </w:rPr>
        <w:t>Provides that the Indiana guard reserve (guard) is comprised of volunteer citizens. Provides that the adjutant general (general) may adopt policies for the guard. Requires the general to establish certain structures, processes, and organizational controls for the guard. Repeals a provision concerning the guard serving outside Indiana. Repeals a provision regarding military forces in fresh pursuit. Repeals a provision regarding the oath of officers for guard members. Provides that, if called for voluntary service, the guard must follow the rules and procedures of the Indiana national guard and those set by the general. Amends a provision to</w:t>
      </w:r>
      <w:r w:rsidRPr="00FE6D75">
        <w:rPr>
          <w:rFonts w:ascii="Arial" w:hAnsi="Arial" w:cs="Arial"/>
          <w:color w:val="333333"/>
          <w:sz w:val="24"/>
          <w:szCs w:val="24"/>
          <w:shd w:val="clear" w:color="auto" w:fill="FFFFFF"/>
        </w:rPr>
        <w:t> </w:t>
      </w:r>
      <w:r w:rsidRPr="00FE6D75">
        <w:rPr>
          <w:rStyle w:val="remaining-words"/>
          <w:rFonts w:ascii="Arial" w:hAnsi="Arial" w:cs="Arial"/>
          <w:color w:val="333333"/>
          <w:sz w:val="24"/>
          <w:szCs w:val="24"/>
          <w:shd w:val="clear" w:color="auto" w:fill="FFFFFF"/>
        </w:rPr>
        <w:t xml:space="preserve">specify that the general may obtain insurance for the guard under certain circumstances. Repeals a provision regarding quarterly pay for the guard. </w:t>
      </w:r>
    </w:p>
    <w:p w14:paraId="1261A36A" w14:textId="45AEC007"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bookmarkStart w:id="3" w:name="_Hlk92107186"/>
      <w:r>
        <w:rPr>
          <w:rFonts w:ascii="Arial" w:eastAsia="Times New Roman" w:hAnsi="Arial" w:cs="Arial"/>
          <w:bCs/>
          <w:color w:val="333333"/>
          <w:kern w:val="36"/>
          <w:sz w:val="28"/>
          <w:szCs w:val="28"/>
        </w:rPr>
        <w:t>House Bill 10</w:t>
      </w:r>
      <w:r w:rsidR="00F55CEF">
        <w:rPr>
          <w:rFonts w:ascii="Arial" w:eastAsia="Times New Roman" w:hAnsi="Arial" w:cs="Arial"/>
          <w:bCs/>
          <w:color w:val="333333"/>
          <w:kern w:val="36"/>
          <w:sz w:val="28"/>
          <w:szCs w:val="28"/>
        </w:rPr>
        <w:t>71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F55CEF" w:rsidRPr="00F55CEF">
        <w:rPr>
          <w:rFonts w:ascii="Arial" w:hAnsi="Arial" w:cs="Arial"/>
          <w:color w:val="333333"/>
          <w:sz w:val="20"/>
          <w:szCs w:val="20"/>
          <w:shd w:val="clear" w:color="auto" w:fill="FFFFFF"/>
        </w:rPr>
        <w:t xml:space="preserve"> </w:t>
      </w:r>
      <w:r w:rsidR="00F55CEF" w:rsidRPr="00F55CEF">
        <w:rPr>
          <w:rFonts w:ascii="Arial" w:hAnsi="Arial" w:cs="Arial"/>
          <w:color w:val="333333"/>
          <w:sz w:val="28"/>
          <w:szCs w:val="28"/>
          <w:shd w:val="clear" w:color="auto" w:fill="FFFFFF"/>
        </w:rPr>
        <w:t>Report on global war on terrorism monument.</w:t>
      </w:r>
    </w:p>
    <w:p w14:paraId="46C6CEDB" w14:textId="34C4404F" w:rsidR="006D6931" w:rsidRDefault="006D6931" w:rsidP="006D6931">
      <w:pPr>
        <w:shd w:val="clear" w:color="auto" w:fill="FFFFFF"/>
        <w:spacing w:before="150" w:after="150" w:line="360" w:lineRule="atLeast"/>
        <w:outlineLvl w:val="4"/>
        <w:rPr>
          <w:rFonts w:ascii="Arial" w:hAnsi="Arial" w:cs="Arial"/>
          <w:sz w:val="28"/>
          <w:szCs w:val="28"/>
          <w:shd w:val="clear" w:color="auto" w:fill="FFFFFF"/>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F55CEF">
        <w:rPr>
          <w:rFonts w:ascii="Arial" w:hAnsi="Arial" w:cs="Arial"/>
          <w:sz w:val="28"/>
          <w:szCs w:val="28"/>
        </w:rPr>
        <w:t xml:space="preserve">J. Davisson,   Co-Authors </w:t>
      </w:r>
      <w:r w:rsidR="00F55CEF" w:rsidRPr="00B106E5">
        <w:rPr>
          <w:rFonts w:ascii="Arial" w:hAnsi="Arial" w:cs="Arial"/>
          <w:sz w:val="28"/>
          <w:szCs w:val="28"/>
        </w:rPr>
        <w:t xml:space="preserve">- </w:t>
      </w:r>
      <w:hyperlink r:id="rId10" w:history="1">
        <w:r w:rsidR="00F55CEF" w:rsidRPr="00B106E5">
          <w:rPr>
            <w:rFonts w:ascii="Arial" w:hAnsi="Arial" w:cs="Arial"/>
            <w:sz w:val="28"/>
            <w:szCs w:val="28"/>
            <w:shd w:val="clear" w:color="auto" w:fill="FFFFFF"/>
          </w:rPr>
          <w:t xml:space="preserve">Rep. Doug </w:t>
        </w:r>
        <w:proofErr w:type="spellStart"/>
        <w:r w:rsidR="00F55CEF" w:rsidRPr="00B106E5">
          <w:rPr>
            <w:rFonts w:ascii="Arial" w:hAnsi="Arial" w:cs="Arial"/>
            <w:sz w:val="28"/>
            <w:szCs w:val="28"/>
            <w:shd w:val="clear" w:color="auto" w:fill="FFFFFF"/>
          </w:rPr>
          <w:t>Gutwein</w:t>
        </w:r>
        <w:proofErr w:type="spellEnd"/>
      </w:hyperlink>
      <w:r w:rsidR="00F55CEF" w:rsidRPr="00B106E5">
        <w:rPr>
          <w:rFonts w:ascii="Arial" w:hAnsi="Arial" w:cs="Arial"/>
          <w:sz w:val="28"/>
          <w:szCs w:val="28"/>
          <w:shd w:val="clear" w:color="auto" w:fill="FFFFFF"/>
        </w:rPr>
        <w:t>, </w:t>
      </w:r>
      <w:hyperlink r:id="rId11" w:history="1">
        <w:r w:rsidR="00F55CEF" w:rsidRPr="00B106E5">
          <w:rPr>
            <w:rFonts w:ascii="Arial" w:hAnsi="Arial" w:cs="Arial"/>
            <w:sz w:val="28"/>
            <w:szCs w:val="28"/>
            <w:shd w:val="clear" w:color="auto" w:fill="FFFFFF"/>
          </w:rPr>
          <w:t>Rep. Randy Frye</w:t>
        </w:r>
      </w:hyperlink>
      <w:r w:rsidR="00F55CEF" w:rsidRPr="00B106E5">
        <w:rPr>
          <w:rFonts w:ascii="Arial" w:hAnsi="Arial" w:cs="Arial"/>
          <w:sz w:val="28"/>
          <w:szCs w:val="28"/>
          <w:shd w:val="clear" w:color="auto" w:fill="FFFFFF"/>
        </w:rPr>
        <w:t>, </w:t>
      </w:r>
      <w:hyperlink r:id="rId12" w:history="1">
        <w:r w:rsidR="00F55CEF" w:rsidRPr="00B106E5">
          <w:rPr>
            <w:rFonts w:ascii="Arial" w:hAnsi="Arial" w:cs="Arial"/>
            <w:sz w:val="28"/>
            <w:szCs w:val="28"/>
            <w:shd w:val="clear" w:color="auto" w:fill="FFFFFF"/>
          </w:rPr>
          <w:t>Rep. Renee Pack</w:t>
        </w:r>
      </w:hyperlink>
      <w:r w:rsidR="00F55CEF" w:rsidRPr="00B106E5">
        <w:rPr>
          <w:rFonts w:ascii="Arial" w:hAnsi="Arial" w:cs="Arial"/>
          <w:sz w:val="28"/>
          <w:szCs w:val="28"/>
          <w:shd w:val="clear" w:color="auto" w:fill="FFFFFF"/>
        </w:rPr>
        <w:t>.</w:t>
      </w:r>
    </w:p>
    <w:p w14:paraId="67E3EA2B" w14:textId="08CE7305" w:rsidR="00096F4A" w:rsidRPr="00B106E5" w:rsidRDefault="00096F4A" w:rsidP="006D6931">
      <w:pPr>
        <w:shd w:val="clear" w:color="auto" w:fill="FFFFFF"/>
        <w:spacing w:before="150" w:after="150" w:line="360" w:lineRule="atLeast"/>
        <w:outlineLvl w:val="4"/>
        <w:rPr>
          <w:rFonts w:ascii="Arial" w:eastAsia="Times New Roman" w:hAnsi="Arial" w:cs="Arial"/>
          <w:sz w:val="28"/>
          <w:szCs w:val="28"/>
          <w:u w:val="single"/>
        </w:rPr>
      </w:pPr>
      <w:r>
        <w:rPr>
          <w:rFonts w:ascii="Arial" w:hAnsi="Arial" w:cs="Arial"/>
          <w:sz w:val="28"/>
          <w:szCs w:val="28"/>
          <w:shd w:val="clear" w:color="auto" w:fill="FFFFFF"/>
        </w:rPr>
        <w:t xml:space="preserve">Senate Sponsor </w:t>
      </w:r>
      <w:proofErr w:type="gramStart"/>
      <w:r>
        <w:rPr>
          <w:rFonts w:ascii="Arial" w:hAnsi="Arial" w:cs="Arial"/>
          <w:sz w:val="28"/>
          <w:szCs w:val="28"/>
          <w:shd w:val="clear" w:color="auto" w:fill="FFFFFF"/>
        </w:rPr>
        <w:t xml:space="preserve">- </w:t>
      </w:r>
      <w:r>
        <w:rPr>
          <w:rFonts w:ascii="Arial" w:hAnsi="Arial" w:cs="Arial"/>
          <w:color w:val="333333"/>
          <w:sz w:val="20"/>
          <w:szCs w:val="20"/>
          <w:shd w:val="clear" w:color="auto" w:fill="FFFFFF"/>
        </w:rPr>
        <w:t> </w:t>
      </w:r>
      <w:r w:rsidRPr="00096F4A">
        <w:rPr>
          <w:rFonts w:ascii="Arial" w:hAnsi="Arial" w:cs="Arial"/>
          <w:color w:val="333333"/>
          <w:sz w:val="28"/>
          <w:szCs w:val="28"/>
          <w:shd w:val="clear" w:color="auto" w:fill="FFFFFF"/>
        </w:rPr>
        <w:t>Senator</w:t>
      </w:r>
      <w:proofErr w:type="gramEnd"/>
      <w:r w:rsidRPr="00096F4A">
        <w:rPr>
          <w:rFonts w:ascii="Arial" w:hAnsi="Arial" w:cs="Arial"/>
          <w:color w:val="333333"/>
          <w:sz w:val="28"/>
          <w:szCs w:val="28"/>
          <w:shd w:val="clear" w:color="auto" w:fill="FFFFFF"/>
        </w:rPr>
        <w:t xml:space="preserve"> Garten</w:t>
      </w:r>
    </w:p>
    <w:p w14:paraId="53FA8DFC" w14:textId="03281703"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950381">
        <w:rPr>
          <w:rFonts w:ascii="Arial" w:eastAsia="Times New Roman" w:hAnsi="Arial" w:cs="Arial"/>
          <w:bCs/>
          <w:sz w:val="28"/>
          <w:szCs w:val="28"/>
        </w:rPr>
        <w:t>Veteran Affairs and Public Safety</w:t>
      </w:r>
    </w:p>
    <w:p w14:paraId="59CE3427" w14:textId="45491CF9" w:rsidR="00096F4A" w:rsidRDefault="00096F4A" w:rsidP="00096F4A">
      <w:pPr>
        <w:rPr>
          <w:rFonts w:ascii="Arial" w:eastAsia="Times New Roman" w:hAnsi="Arial" w:cs="Arial"/>
          <w:bCs/>
          <w:sz w:val="28"/>
          <w:szCs w:val="28"/>
        </w:rPr>
      </w:pPr>
      <w:r>
        <w:rPr>
          <w:rFonts w:ascii="Arial" w:eastAsia="Times New Roman" w:hAnsi="Arial" w:cs="Arial"/>
          <w:bCs/>
          <w:sz w:val="28"/>
          <w:szCs w:val="28"/>
        </w:rPr>
        <w:t xml:space="preserve">Status – Passed House 89 – </w:t>
      </w:r>
      <w:r>
        <w:rPr>
          <w:rFonts w:ascii="Arial" w:eastAsia="Times New Roman" w:hAnsi="Arial" w:cs="Arial"/>
          <w:bCs/>
          <w:sz w:val="28"/>
          <w:szCs w:val="28"/>
        </w:rPr>
        <w:t>0</w:t>
      </w:r>
      <w:r>
        <w:rPr>
          <w:rFonts w:ascii="Arial" w:eastAsia="Times New Roman" w:hAnsi="Arial" w:cs="Arial"/>
          <w:bCs/>
          <w:sz w:val="28"/>
          <w:szCs w:val="28"/>
        </w:rPr>
        <w:t xml:space="preserve">.  Referred to Senate </w:t>
      </w:r>
    </w:p>
    <w:bookmarkEnd w:id="3"/>
    <w:p w14:paraId="5FA9C932" w14:textId="0F900A3D" w:rsidR="0065711B" w:rsidRDefault="00F55CEF" w:rsidP="006E5B61">
      <w:pPr>
        <w:rPr>
          <w:rFonts w:ascii="Arial" w:hAnsi="Arial" w:cs="Arial"/>
          <w:color w:val="333333"/>
          <w:sz w:val="24"/>
          <w:szCs w:val="24"/>
          <w:shd w:val="clear" w:color="auto" w:fill="FFFFFF"/>
        </w:rPr>
      </w:pPr>
      <w:r w:rsidRPr="00F55CEF">
        <w:rPr>
          <w:rFonts w:ascii="Arial" w:hAnsi="Arial" w:cs="Arial"/>
          <w:color w:val="333333"/>
          <w:sz w:val="24"/>
          <w:szCs w:val="24"/>
          <w:shd w:val="clear" w:color="auto" w:fill="FFFFFF"/>
        </w:rPr>
        <w:t>Requires the Indiana war memorials commission (IWMC) to propose the construction of a suitable monument to the men and women of Indiana who lost their lives in the global war on terrorism. Requires the IWMC to conduct five public meetings concerning the proposed monument. Provides that a meeting must be held in Indianapolis and in each of the four regions of Indiana. Requires the IWMC to submit a detailed description of the proposed monument to the legislative council and the governor before November 1, 2022.</w:t>
      </w:r>
    </w:p>
    <w:p w14:paraId="6713EC42" w14:textId="20E951E1" w:rsidR="00890169" w:rsidRDefault="00890169" w:rsidP="006E5B61">
      <w:pPr>
        <w:pBdr>
          <w:bottom w:val="dotted" w:sz="24" w:space="1" w:color="auto"/>
        </w:pBdr>
        <w:rPr>
          <w:rFonts w:ascii="Arial" w:hAnsi="Arial" w:cs="Arial"/>
          <w:color w:val="333333"/>
          <w:sz w:val="24"/>
          <w:szCs w:val="24"/>
          <w:shd w:val="clear" w:color="auto" w:fill="FFFFFF"/>
        </w:rPr>
      </w:pPr>
    </w:p>
    <w:p w14:paraId="31F6DAEA" w14:textId="77777777" w:rsidR="00096F4A" w:rsidRDefault="00096F4A" w:rsidP="006E5B61">
      <w:pPr>
        <w:pBdr>
          <w:bottom w:val="dotted" w:sz="24" w:space="1" w:color="auto"/>
        </w:pBdr>
        <w:rPr>
          <w:rFonts w:ascii="Arial" w:hAnsi="Arial" w:cs="Arial"/>
          <w:color w:val="333333"/>
          <w:sz w:val="24"/>
          <w:szCs w:val="24"/>
          <w:shd w:val="clear" w:color="auto" w:fill="FFFFFF"/>
        </w:rPr>
      </w:pPr>
    </w:p>
    <w:p w14:paraId="1A8B72A9" w14:textId="438D8315" w:rsidR="00AB2D0F" w:rsidRPr="001F3E8F" w:rsidRDefault="00AB2D0F" w:rsidP="00AB2D0F">
      <w:pPr>
        <w:shd w:val="clear" w:color="auto" w:fill="FFFFFF"/>
        <w:spacing w:before="150" w:after="150" w:line="525" w:lineRule="atLeast"/>
        <w:outlineLvl w:val="0"/>
        <w:rPr>
          <w:rFonts w:ascii="Arial" w:eastAsia="Times New Roman" w:hAnsi="Arial" w:cs="Arial"/>
          <w:bCs/>
          <w:kern w:val="36"/>
          <w:sz w:val="24"/>
          <w:szCs w:val="24"/>
        </w:rPr>
      </w:pPr>
      <w:bookmarkStart w:id="4" w:name="_Hlk93044774"/>
      <w:r>
        <w:rPr>
          <w:rFonts w:ascii="Arial" w:eastAsia="Times New Roman" w:hAnsi="Arial" w:cs="Arial"/>
          <w:bCs/>
          <w:color w:val="333333"/>
          <w:kern w:val="36"/>
          <w:sz w:val="28"/>
          <w:szCs w:val="28"/>
        </w:rPr>
        <w:lastRenderedPageBreak/>
        <w:t xml:space="preserve">Senate </w:t>
      </w:r>
      <w:r w:rsidRPr="007F48A6">
        <w:rPr>
          <w:rFonts w:ascii="Arial" w:hAnsi="Arial" w:cs="Arial"/>
          <w:color w:val="333333"/>
          <w:sz w:val="28"/>
          <w:szCs w:val="28"/>
          <w:shd w:val="clear" w:color="auto" w:fill="FFFFFF"/>
        </w:rPr>
        <w:t>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sidR="007A2F39">
        <w:rPr>
          <w:rFonts w:ascii="Arial" w:hAnsi="Arial" w:cs="Arial"/>
          <w:color w:val="333333"/>
          <w:sz w:val="28"/>
          <w:szCs w:val="28"/>
          <w:shd w:val="clear" w:color="auto" w:fill="FFFFFF"/>
        </w:rPr>
        <w:t>6</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7DC8499B" w14:textId="77777777" w:rsidR="007A2F39" w:rsidRPr="007A2F39" w:rsidRDefault="00AB2D0F" w:rsidP="007A2F39">
      <w:pPr>
        <w:pStyle w:val="Heading4"/>
        <w:shd w:val="clear" w:color="auto" w:fill="FFFFFF"/>
        <w:spacing w:before="150" w:after="150" w:line="360" w:lineRule="atLeast"/>
        <w:rPr>
          <w:rFonts w:ascii="Arial" w:hAnsi="Arial" w:cs="Arial"/>
          <w:i w:val="0"/>
          <w:iCs w:val="0"/>
          <w:color w:val="auto"/>
          <w:sz w:val="28"/>
          <w:szCs w:val="28"/>
        </w:rPr>
      </w:pPr>
      <w:r w:rsidRPr="007A2F39">
        <w:rPr>
          <w:rFonts w:ascii="Arial" w:eastAsia="Times New Roman" w:hAnsi="Arial" w:cs="Arial"/>
          <w:bCs/>
          <w:i w:val="0"/>
          <w:iCs w:val="0"/>
          <w:color w:val="auto"/>
          <w:sz w:val="28"/>
          <w:szCs w:val="28"/>
        </w:rPr>
        <w:t>Authored by</w:t>
      </w:r>
      <w:r w:rsidRPr="007A2F39">
        <w:rPr>
          <w:rFonts w:ascii="Arial" w:eastAsia="Times New Roman" w:hAnsi="Arial" w:cs="Arial"/>
          <w:b/>
          <w:bCs/>
          <w:i w:val="0"/>
          <w:iCs w:val="0"/>
          <w:color w:val="auto"/>
          <w:sz w:val="28"/>
          <w:szCs w:val="28"/>
        </w:rPr>
        <w:t xml:space="preserve"> </w:t>
      </w:r>
      <w:r w:rsidRPr="007A2F39">
        <w:rPr>
          <w:rFonts w:ascii="Arial" w:hAnsi="Arial" w:cs="Arial"/>
          <w:i w:val="0"/>
          <w:iCs w:val="0"/>
          <w:color w:val="auto"/>
          <w:sz w:val="28"/>
          <w:szCs w:val="28"/>
        </w:rPr>
        <w:t xml:space="preserve">Sen. </w:t>
      </w:r>
      <w:r w:rsidR="007A2F39" w:rsidRPr="007A2F39">
        <w:rPr>
          <w:rFonts w:ascii="Arial" w:hAnsi="Arial" w:cs="Arial"/>
          <w:i w:val="0"/>
          <w:iCs w:val="0"/>
          <w:color w:val="auto"/>
          <w:sz w:val="28"/>
          <w:szCs w:val="28"/>
        </w:rPr>
        <w:t xml:space="preserve">Greg Taylor  </w:t>
      </w:r>
    </w:p>
    <w:p w14:paraId="70846578" w14:textId="3C6D3FC8" w:rsidR="007A2F39" w:rsidRPr="007A2F39" w:rsidRDefault="007A2F39" w:rsidP="007A2F39">
      <w:pPr>
        <w:pStyle w:val="Heading4"/>
        <w:shd w:val="clear" w:color="auto" w:fill="FFFFFF"/>
        <w:spacing w:before="150" w:after="150" w:line="360" w:lineRule="atLeast"/>
        <w:rPr>
          <w:rFonts w:ascii="Arial" w:hAnsi="Arial" w:cs="Arial"/>
          <w:i w:val="0"/>
          <w:iCs w:val="0"/>
          <w:color w:val="auto"/>
          <w:sz w:val="28"/>
          <w:szCs w:val="28"/>
        </w:rPr>
      </w:pPr>
      <w:r w:rsidRPr="007A2F39">
        <w:rPr>
          <w:rFonts w:ascii="Arial" w:hAnsi="Arial" w:cs="Arial"/>
          <w:i w:val="0"/>
          <w:iCs w:val="0"/>
          <w:color w:val="auto"/>
          <w:sz w:val="28"/>
          <w:szCs w:val="28"/>
        </w:rPr>
        <w:t>Status - Adopted</w:t>
      </w:r>
    </w:p>
    <w:p w14:paraId="579CC6C0" w14:textId="03AFE99A" w:rsidR="00AB2D0F" w:rsidRPr="007A2F39" w:rsidRDefault="007A2F39" w:rsidP="007A2F39">
      <w:pPr>
        <w:pStyle w:val="Heading4"/>
        <w:shd w:val="clear" w:color="auto" w:fill="FFFFFF"/>
        <w:spacing w:before="150" w:after="150" w:line="360" w:lineRule="atLeast"/>
        <w:rPr>
          <w:rFonts w:ascii="Arial" w:eastAsia="Times New Roman" w:hAnsi="Arial" w:cs="Arial"/>
          <w:bCs/>
          <w:i w:val="0"/>
          <w:iCs w:val="0"/>
          <w:color w:val="333333"/>
          <w:kern w:val="36"/>
          <w:sz w:val="24"/>
          <w:szCs w:val="24"/>
        </w:rPr>
      </w:pPr>
      <w:r w:rsidRPr="007A2F39">
        <w:rPr>
          <w:rFonts w:ascii="Arial" w:hAnsi="Arial" w:cs="Arial"/>
          <w:i w:val="0"/>
          <w:iCs w:val="0"/>
          <w:sz w:val="28"/>
          <w:szCs w:val="28"/>
        </w:rPr>
        <w:t xml:space="preserve"> </w:t>
      </w:r>
      <w:r w:rsidRPr="007A2F39">
        <w:rPr>
          <w:rFonts w:ascii="Arial" w:hAnsi="Arial" w:cs="Arial"/>
          <w:i w:val="0"/>
          <w:iCs w:val="0"/>
          <w:color w:val="333333"/>
          <w:sz w:val="24"/>
          <w:szCs w:val="24"/>
          <w:shd w:val="clear" w:color="auto" w:fill="FFFFFF"/>
        </w:rPr>
        <w:t>H</w:t>
      </w:r>
      <w:r w:rsidRPr="007A2F39">
        <w:rPr>
          <w:rFonts w:ascii="Arial" w:hAnsi="Arial" w:cs="Arial"/>
          <w:i w:val="0"/>
          <w:iCs w:val="0"/>
          <w:color w:val="333333"/>
          <w:sz w:val="24"/>
          <w:szCs w:val="24"/>
          <w:shd w:val="clear" w:color="auto" w:fill="FFFFFF"/>
        </w:rPr>
        <w:t>onoring Indiana's women veterans.</w:t>
      </w:r>
      <w:r w:rsidR="008723C8">
        <w:rPr>
          <w:rFonts w:ascii="Arial" w:hAnsi="Arial" w:cs="Arial"/>
          <w:i w:val="0"/>
          <w:iCs w:val="0"/>
          <w:color w:val="333333"/>
          <w:sz w:val="24"/>
          <w:szCs w:val="24"/>
          <w:shd w:val="clear" w:color="auto" w:fill="FFFFFF"/>
        </w:rPr>
        <w:t xml:space="preserve"> </w:t>
      </w:r>
      <w:proofErr w:type="gramStart"/>
      <w:r w:rsidR="008723C8">
        <w:rPr>
          <w:rFonts w:ascii="Arial" w:hAnsi="Arial" w:cs="Arial"/>
          <w:i w:val="0"/>
          <w:iCs w:val="0"/>
          <w:color w:val="333333"/>
          <w:sz w:val="24"/>
          <w:szCs w:val="24"/>
          <w:shd w:val="clear" w:color="auto" w:fill="FFFFFF"/>
        </w:rPr>
        <w:t>( June</w:t>
      </w:r>
      <w:proofErr w:type="gramEnd"/>
      <w:r w:rsidR="008723C8">
        <w:rPr>
          <w:rFonts w:ascii="Arial" w:hAnsi="Arial" w:cs="Arial"/>
          <w:i w:val="0"/>
          <w:iCs w:val="0"/>
          <w:color w:val="333333"/>
          <w:sz w:val="24"/>
          <w:szCs w:val="24"/>
          <w:shd w:val="clear" w:color="auto" w:fill="FFFFFF"/>
        </w:rPr>
        <w:t xml:space="preserve"> 12 as Recognition Day)</w:t>
      </w:r>
    </w:p>
    <w:p w14:paraId="5E4D62BC" w14:textId="348190E3" w:rsidR="00D631D5" w:rsidRPr="001F3E8F" w:rsidRDefault="00D631D5" w:rsidP="00D631D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12</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59D1A348" w14:textId="2EBA53C2" w:rsidR="00D631D5" w:rsidRDefault="00D631D5" w:rsidP="00D631D5">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Sen. Stacey Donato</w:t>
      </w:r>
    </w:p>
    <w:p w14:paraId="1318FB55" w14:textId="77777777" w:rsidR="00F061B7" w:rsidRDefault="00F061B7" w:rsidP="00F061B7">
      <w:pPr>
        <w:rPr>
          <w:rFonts w:ascii="Arial" w:hAnsi="Arial" w:cs="Arial"/>
          <w:sz w:val="28"/>
          <w:szCs w:val="28"/>
        </w:rPr>
      </w:pPr>
      <w:r>
        <w:rPr>
          <w:rFonts w:ascii="Arial" w:hAnsi="Arial" w:cs="Arial"/>
          <w:sz w:val="28"/>
          <w:szCs w:val="28"/>
        </w:rPr>
        <w:t>H</w:t>
      </w:r>
      <w:r w:rsidR="009E2F8C" w:rsidRPr="00F061B7">
        <w:rPr>
          <w:rFonts w:ascii="Arial" w:hAnsi="Arial" w:cs="Arial"/>
          <w:sz w:val="28"/>
          <w:szCs w:val="28"/>
        </w:rPr>
        <w:t>ouse Sponsor – Rep.</w:t>
      </w:r>
      <w:r>
        <w:rPr>
          <w:rFonts w:ascii="Arial" w:hAnsi="Arial" w:cs="Arial"/>
          <w:sz w:val="28"/>
          <w:szCs w:val="28"/>
        </w:rPr>
        <w:t xml:space="preserve"> Ed </w:t>
      </w:r>
      <w:proofErr w:type="spellStart"/>
      <w:r>
        <w:rPr>
          <w:rFonts w:ascii="Arial" w:hAnsi="Arial" w:cs="Arial"/>
          <w:sz w:val="28"/>
          <w:szCs w:val="28"/>
        </w:rPr>
        <w:t>Soliday</w:t>
      </w:r>
      <w:proofErr w:type="spellEnd"/>
    </w:p>
    <w:p w14:paraId="216A787D" w14:textId="2C3C95F4" w:rsidR="007A2F39" w:rsidRPr="001F3E8F" w:rsidRDefault="007A2F39" w:rsidP="00F061B7">
      <w:pPr>
        <w:rPr>
          <w:rFonts w:ascii="Arial" w:eastAsia="Times New Roman" w:hAnsi="Arial" w:cs="Arial"/>
          <w:sz w:val="28"/>
          <w:szCs w:val="28"/>
        </w:rPr>
      </w:pPr>
      <w:r>
        <w:rPr>
          <w:rFonts w:ascii="Arial" w:hAnsi="Arial" w:cs="Arial"/>
          <w:sz w:val="28"/>
          <w:szCs w:val="28"/>
        </w:rPr>
        <w:t xml:space="preserve">Status </w:t>
      </w:r>
      <w:r w:rsidR="00F061B7">
        <w:rPr>
          <w:rFonts w:ascii="Arial" w:hAnsi="Arial" w:cs="Arial"/>
          <w:sz w:val="28"/>
          <w:szCs w:val="28"/>
        </w:rPr>
        <w:t>–</w:t>
      </w:r>
      <w:r>
        <w:rPr>
          <w:rFonts w:ascii="Arial" w:hAnsi="Arial" w:cs="Arial"/>
          <w:sz w:val="28"/>
          <w:szCs w:val="28"/>
        </w:rPr>
        <w:t xml:space="preserve"> Adopted</w:t>
      </w:r>
      <w:r w:rsidR="00F061B7">
        <w:rPr>
          <w:rFonts w:ascii="Arial" w:hAnsi="Arial" w:cs="Arial"/>
          <w:sz w:val="28"/>
          <w:szCs w:val="28"/>
        </w:rPr>
        <w:t xml:space="preserve"> by Senate</w:t>
      </w:r>
      <w:r w:rsidR="008723C8">
        <w:rPr>
          <w:rFonts w:ascii="Arial" w:hAnsi="Arial" w:cs="Arial"/>
          <w:sz w:val="28"/>
          <w:szCs w:val="28"/>
        </w:rPr>
        <w:t xml:space="preserve">.  </w:t>
      </w:r>
      <w:bookmarkStart w:id="5" w:name="_Hlk94598862"/>
      <w:r w:rsidR="008723C8">
        <w:rPr>
          <w:rFonts w:ascii="Arial" w:hAnsi="Arial" w:cs="Arial"/>
          <w:sz w:val="28"/>
          <w:szCs w:val="28"/>
        </w:rPr>
        <w:t>Referred to House</w:t>
      </w:r>
      <w:bookmarkEnd w:id="5"/>
    </w:p>
    <w:bookmarkEnd w:id="4"/>
    <w:p w14:paraId="5B742687" w14:textId="3305554C" w:rsidR="00D631D5" w:rsidRPr="00D631D5" w:rsidRDefault="00D631D5" w:rsidP="00D631D5">
      <w:pPr>
        <w:rPr>
          <w:rFonts w:ascii="Arial" w:eastAsia="Times New Roman" w:hAnsi="Arial" w:cs="Arial"/>
          <w:bCs/>
          <w:kern w:val="36"/>
          <w:sz w:val="24"/>
          <w:szCs w:val="24"/>
        </w:rPr>
      </w:pPr>
      <w:r>
        <w:rPr>
          <w:rFonts w:ascii="Arial" w:hAnsi="Arial" w:cs="Arial"/>
          <w:sz w:val="24"/>
          <w:szCs w:val="24"/>
          <w:shd w:val="clear" w:color="auto" w:fill="FFFFFF"/>
        </w:rPr>
        <w:t>U</w:t>
      </w:r>
      <w:r w:rsidRPr="00D631D5">
        <w:rPr>
          <w:rFonts w:ascii="Arial" w:hAnsi="Arial" w:cs="Arial"/>
          <w:sz w:val="24"/>
          <w:szCs w:val="24"/>
          <w:shd w:val="clear" w:color="auto" w:fill="FFFFFF"/>
        </w:rPr>
        <w:t xml:space="preserve">rging the Indiana Department of Transportation to name each bridge crossing the Wabash River on State Road 25 near Biddle Island in Logansport, Indiana, the "Corporal Humberto A. </w:t>
      </w:r>
      <w:proofErr w:type="spellStart"/>
      <w:r w:rsidRPr="00D631D5">
        <w:rPr>
          <w:rFonts w:ascii="Arial" w:hAnsi="Arial" w:cs="Arial"/>
          <w:sz w:val="24"/>
          <w:szCs w:val="24"/>
          <w:shd w:val="clear" w:color="auto" w:fill="FFFFFF"/>
        </w:rPr>
        <w:t>Briseno</w:t>
      </w:r>
      <w:proofErr w:type="spellEnd"/>
      <w:r w:rsidRPr="00D631D5">
        <w:rPr>
          <w:rFonts w:ascii="Arial" w:hAnsi="Arial" w:cs="Arial"/>
          <w:sz w:val="24"/>
          <w:szCs w:val="24"/>
          <w:shd w:val="clear" w:color="auto" w:fill="FFFFFF"/>
        </w:rPr>
        <w:t xml:space="preserve"> Sanchez Memorial Bridge".</w:t>
      </w:r>
      <w:r w:rsidR="002A27FB">
        <w:rPr>
          <w:rFonts w:ascii="Arial" w:hAnsi="Arial" w:cs="Arial"/>
          <w:sz w:val="24"/>
          <w:szCs w:val="24"/>
          <w:shd w:val="clear" w:color="auto" w:fill="FFFFFF"/>
        </w:rPr>
        <w:t xml:space="preserve"> (Marine Afghanistan Vet)</w:t>
      </w:r>
    </w:p>
    <w:p w14:paraId="619196D5" w14:textId="72624683" w:rsidR="003572FE" w:rsidRPr="001F3E8F" w:rsidRDefault="003572FE" w:rsidP="003572FE">
      <w:pPr>
        <w:shd w:val="clear" w:color="auto" w:fill="FFFFFF"/>
        <w:spacing w:before="150" w:after="150" w:line="525" w:lineRule="atLeast"/>
        <w:outlineLvl w:val="0"/>
        <w:rPr>
          <w:rFonts w:ascii="Arial" w:eastAsia="Times New Roman" w:hAnsi="Arial" w:cs="Arial"/>
          <w:bCs/>
          <w:kern w:val="36"/>
          <w:sz w:val="24"/>
          <w:szCs w:val="24"/>
        </w:rPr>
      </w:pPr>
      <w:bookmarkStart w:id="6" w:name="_Hlk92966419"/>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w:t>
      </w:r>
      <w:r w:rsidR="00F061B7">
        <w:rPr>
          <w:rFonts w:ascii="Arial" w:hAnsi="Arial" w:cs="Arial"/>
          <w:color w:val="333333"/>
          <w:sz w:val="28"/>
          <w:szCs w:val="28"/>
          <w:shd w:val="clear" w:color="auto" w:fill="FFFFFF"/>
        </w:rPr>
        <w:t>4</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29545C52" w14:textId="3F37F69E" w:rsidR="003572FE" w:rsidRDefault="003572FE" w:rsidP="003572FE">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Sen. Chris Garten</w:t>
      </w:r>
    </w:p>
    <w:p w14:paraId="31D17E72" w14:textId="2610C83C" w:rsidR="00F061B7" w:rsidRPr="00F061B7" w:rsidRDefault="00DA68F0" w:rsidP="00DA68F0">
      <w:pPr>
        <w:shd w:val="clear" w:color="auto" w:fill="FFFFFF"/>
        <w:spacing w:before="150" w:after="150" w:line="360" w:lineRule="atLeast"/>
        <w:outlineLvl w:val="3"/>
        <w:rPr>
          <w:rFonts w:ascii="Arial" w:eastAsia="Times New Roman" w:hAnsi="Arial" w:cs="Arial"/>
          <w:sz w:val="28"/>
          <w:szCs w:val="28"/>
        </w:rPr>
      </w:pPr>
      <w:r w:rsidRPr="00DA68F0">
        <w:rPr>
          <w:rFonts w:ascii="Arial" w:eastAsia="Times New Roman" w:hAnsi="Arial" w:cs="Arial"/>
          <w:sz w:val="28"/>
          <w:szCs w:val="28"/>
        </w:rPr>
        <w:t xml:space="preserve">House </w:t>
      </w:r>
      <w:r w:rsidR="00F061B7" w:rsidRPr="00F061B7">
        <w:rPr>
          <w:rFonts w:ascii="Arial" w:eastAsia="Times New Roman" w:hAnsi="Arial" w:cs="Arial"/>
          <w:sz w:val="28"/>
          <w:szCs w:val="28"/>
        </w:rPr>
        <w:t>Sponsor</w:t>
      </w:r>
      <w:r w:rsidRPr="00DA68F0">
        <w:rPr>
          <w:rFonts w:ascii="Arial" w:eastAsia="Times New Roman" w:hAnsi="Arial" w:cs="Arial"/>
          <w:sz w:val="28"/>
          <w:szCs w:val="28"/>
        </w:rPr>
        <w:t xml:space="preserve">s - </w:t>
      </w:r>
      <w:hyperlink r:id="rId13" w:history="1">
        <w:r w:rsidR="00F061B7" w:rsidRPr="00F061B7">
          <w:rPr>
            <w:rFonts w:ascii="Arial" w:eastAsia="Times New Roman" w:hAnsi="Arial" w:cs="Arial"/>
            <w:sz w:val="28"/>
            <w:szCs w:val="28"/>
          </w:rPr>
          <w:t>Rep. Shane Lindauer</w:t>
        </w:r>
      </w:hyperlink>
      <w:r w:rsidR="00F061B7" w:rsidRPr="00F061B7">
        <w:rPr>
          <w:rFonts w:ascii="Arial" w:eastAsia="Times New Roman" w:hAnsi="Arial" w:cs="Arial"/>
          <w:sz w:val="28"/>
          <w:szCs w:val="28"/>
        </w:rPr>
        <w:t>, </w:t>
      </w:r>
      <w:hyperlink r:id="rId14" w:history="1">
        <w:r w:rsidR="00F061B7" w:rsidRPr="00F061B7">
          <w:rPr>
            <w:rFonts w:ascii="Arial" w:eastAsia="Times New Roman" w:hAnsi="Arial" w:cs="Arial"/>
            <w:sz w:val="28"/>
            <w:szCs w:val="28"/>
          </w:rPr>
          <w:t>Rep. Zach Payne</w:t>
        </w:r>
      </w:hyperlink>
      <w:r w:rsidR="00F061B7" w:rsidRPr="00F061B7">
        <w:rPr>
          <w:rFonts w:ascii="Arial" w:eastAsia="Times New Roman" w:hAnsi="Arial" w:cs="Arial"/>
          <w:sz w:val="28"/>
          <w:szCs w:val="28"/>
        </w:rPr>
        <w:t>.</w:t>
      </w:r>
    </w:p>
    <w:p w14:paraId="60FCDBF2" w14:textId="0749FCC4" w:rsidR="00F061B7" w:rsidRPr="001F3E8F" w:rsidRDefault="00DA68F0" w:rsidP="003572FE">
      <w:pPr>
        <w:shd w:val="clear" w:color="auto" w:fill="FFFFFF"/>
        <w:spacing w:before="150" w:after="150" w:line="360" w:lineRule="atLeast"/>
        <w:outlineLvl w:val="4"/>
        <w:rPr>
          <w:rFonts w:ascii="Arial" w:eastAsia="Times New Roman" w:hAnsi="Arial" w:cs="Arial"/>
          <w:sz w:val="28"/>
          <w:szCs w:val="28"/>
        </w:rPr>
      </w:pPr>
      <w:r>
        <w:rPr>
          <w:rFonts w:ascii="Arial" w:eastAsia="Times New Roman" w:hAnsi="Arial" w:cs="Arial"/>
          <w:sz w:val="28"/>
          <w:szCs w:val="28"/>
        </w:rPr>
        <w:t>Status – Adopted by Senate</w:t>
      </w:r>
      <w:r w:rsidR="008723C8">
        <w:rPr>
          <w:rFonts w:ascii="Arial" w:eastAsia="Times New Roman" w:hAnsi="Arial" w:cs="Arial"/>
          <w:sz w:val="28"/>
          <w:szCs w:val="28"/>
        </w:rPr>
        <w:t xml:space="preserve">.  </w:t>
      </w:r>
      <w:r w:rsidR="008723C8">
        <w:rPr>
          <w:rFonts w:ascii="Arial" w:hAnsi="Arial" w:cs="Arial"/>
          <w:sz w:val="28"/>
          <w:szCs w:val="28"/>
        </w:rPr>
        <w:t>Referred to House</w:t>
      </w:r>
    </w:p>
    <w:p w14:paraId="299865D7" w14:textId="514CF94F" w:rsidR="003572FE" w:rsidRDefault="003572FE" w:rsidP="003572FE">
      <w:pPr>
        <w:rPr>
          <w:rFonts w:ascii="Arial" w:hAnsi="Arial" w:cs="Arial"/>
          <w:sz w:val="24"/>
          <w:szCs w:val="24"/>
          <w:shd w:val="clear" w:color="auto" w:fill="FFFFFF"/>
        </w:rPr>
      </w:pPr>
      <w:r>
        <w:rPr>
          <w:rFonts w:ascii="Arial" w:hAnsi="Arial" w:cs="Arial"/>
          <w:sz w:val="24"/>
          <w:szCs w:val="24"/>
          <w:shd w:val="clear" w:color="auto" w:fill="FFFFFF"/>
        </w:rPr>
        <w:t>U</w:t>
      </w:r>
      <w:r w:rsidRPr="003572FE">
        <w:rPr>
          <w:rFonts w:ascii="Arial" w:hAnsi="Arial" w:cs="Arial"/>
          <w:sz w:val="24"/>
          <w:szCs w:val="24"/>
          <w:shd w:val="clear" w:color="auto" w:fill="FFFFFF"/>
        </w:rPr>
        <w:t>rging the Indiana Department of Transportation to name the bridge crossing Blue Lick Creek on US 31 near Memphis, Indiana, the "Corporal Jordan L. Spears Memorial Bridge".</w:t>
      </w:r>
      <w:r>
        <w:rPr>
          <w:rFonts w:ascii="Arial" w:hAnsi="Arial" w:cs="Arial"/>
          <w:sz w:val="24"/>
          <w:szCs w:val="24"/>
          <w:shd w:val="clear" w:color="auto" w:fill="FFFFFF"/>
        </w:rPr>
        <w:t xml:space="preserve"> (Marine Iraq Vet</w:t>
      </w:r>
      <w:r w:rsidR="002A27FB">
        <w:rPr>
          <w:rFonts w:ascii="Arial" w:hAnsi="Arial" w:cs="Arial"/>
          <w:sz w:val="24"/>
          <w:szCs w:val="24"/>
          <w:shd w:val="clear" w:color="auto" w:fill="FFFFFF"/>
        </w:rPr>
        <w:t>}</w:t>
      </w:r>
    </w:p>
    <w:p w14:paraId="7D890448" w14:textId="61C1C07C" w:rsidR="007A2F39" w:rsidRPr="001F3E8F" w:rsidRDefault="007A2F39" w:rsidP="007A2F39">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sidR="00DA68F0">
        <w:rPr>
          <w:rFonts w:ascii="Arial" w:hAnsi="Arial" w:cs="Arial"/>
          <w:color w:val="333333"/>
          <w:sz w:val="28"/>
          <w:szCs w:val="28"/>
          <w:shd w:val="clear" w:color="auto" w:fill="FFFFFF"/>
        </w:rPr>
        <w:t>21</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1FAEAD8D" w14:textId="0B44CFDF" w:rsidR="00DA68F0" w:rsidRDefault="007A2F39" w:rsidP="00DA68F0">
      <w:pPr>
        <w:shd w:val="clear" w:color="auto" w:fill="FFFFFF"/>
        <w:spacing w:before="150" w:after="150" w:line="360" w:lineRule="atLeast"/>
        <w:outlineLvl w:val="4"/>
        <w:rPr>
          <w:rFonts w:ascii="Arial" w:hAnsi="Arial" w:cs="Arial"/>
          <w:sz w:val="28"/>
          <w:szCs w:val="28"/>
          <w:shd w:val="clear" w:color="auto" w:fill="FFFFFF"/>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hyperlink r:id="rId15" w:history="1">
        <w:r w:rsidR="00DA68F0" w:rsidRPr="00DA68F0">
          <w:rPr>
            <w:rFonts w:ascii="Arial" w:hAnsi="Arial" w:cs="Arial"/>
            <w:sz w:val="28"/>
            <w:szCs w:val="28"/>
            <w:shd w:val="clear" w:color="auto" w:fill="FFFFFF"/>
          </w:rPr>
          <w:t>Sen. Scott Baldwin</w:t>
        </w:r>
      </w:hyperlink>
      <w:r w:rsidR="00DA68F0" w:rsidRPr="00DA68F0">
        <w:rPr>
          <w:rFonts w:ascii="Arial" w:hAnsi="Arial" w:cs="Arial"/>
          <w:sz w:val="28"/>
          <w:szCs w:val="28"/>
          <w:shd w:val="clear" w:color="auto" w:fill="FFFFFF"/>
        </w:rPr>
        <w:t>, </w:t>
      </w:r>
      <w:hyperlink r:id="rId16" w:history="1">
        <w:r w:rsidR="00DA68F0" w:rsidRPr="00DA68F0">
          <w:rPr>
            <w:rFonts w:ascii="Arial" w:hAnsi="Arial" w:cs="Arial"/>
            <w:sz w:val="28"/>
            <w:szCs w:val="28"/>
            <w:shd w:val="clear" w:color="auto" w:fill="FFFFFF"/>
          </w:rPr>
          <w:t>Sen. Chris Garten</w:t>
        </w:r>
      </w:hyperlink>
      <w:r w:rsidR="00DA68F0" w:rsidRPr="00DA68F0">
        <w:rPr>
          <w:rFonts w:ascii="Arial" w:hAnsi="Arial" w:cs="Arial"/>
          <w:sz w:val="28"/>
          <w:szCs w:val="28"/>
          <w:shd w:val="clear" w:color="auto" w:fill="FFFFFF"/>
        </w:rPr>
        <w:t>, </w:t>
      </w:r>
      <w:hyperlink r:id="rId17" w:history="1">
        <w:r w:rsidR="00DA68F0" w:rsidRPr="00DA68F0">
          <w:rPr>
            <w:rFonts w:ascii="Arial" w:hAnsi="Arial" w:cs="Arial"/>
            <w:sz w:val="28"/>
            <w:szCs w:val="28"/>
            <w:shd w:val="clear" w:color="auto" w:fill="FFFFFF"/>
          </w:rPr>
          <w:t>Sen. Jack Sandlin</w:t>
        </w:r>
      </w:hyperlink>
      <w:r w:rsidR="00DA68F0" w:rsidRPr="00DA68F0">
        <w:rPr>
          <w:rFonts w:ascii="Arial" w:hAnsi="Arial" w:cs="Arial"/>
          <w:sz w:val="28"/>
          <w:szCs w:val="28"/>
          <w:shd w:val="clear" w:color="auto" w:fill="FFFFFF"/>
        </w:rPr>
        <w:t>.</w:t>
      </w:r>
    </w:p>
    <w:p w14:paraId="6331DB77" w14:textId="1DF836D8" w:rsidR="00DA68F0" w:rsidRDefault="006F0E41" w:rsidP="00DA68F0">
      <w:pPr>
        <w:shd w:val="clear" w:color="auto" w:fill="FFFFFF"/>
        <w:spacing w:before="150" w:after="150" w:line="360" w:lineRule="atLeast"/>
        <w:outlineLvl w:val="3"/>
        <w:rPr>
          <w:rFonts w:ascii="Arial" w:eastAsia="Times New Roman" w:hAnsi="Arial" w:cs="Arial"/>
          <w:sz w:val="28"/>
          <w:szCs w:val="28"/>
        </w:rPr>
      </w:pPr>
      <w:r>
        <w:rPr>
          <w:rFonts w:ascii="Arial" w:eastAsia="Times New Roman" w:hAnsi="Arial" w:cs="Arial"/>
          <w:sz w:val="28"/>
          <w:szCs w:val="28"/>
        </w:rPr>
        <w:t xml:space="preserve">House </w:t>
      </w:r>
      <w:r w:rsidR="00DA68F0" w:rsidRPr="00DA68F0">
        <w:rPr>
          <w:rFonts w:ascii="Arial" w:eastAsia="Times New Roman" w:hAnsi="Arial" w:cs="Arial"/>
          <w:sz w:val="28"/>
          <w:szCs w:val="28"/>
        </w:rPr>
        <w:t>Sponsor</w:t>
      </w:r>
      <w:r w:rsidR="00DA68F0" w:rsidRPr="00DA68F0">
        <w:rPr>
          <w:rFonts w:ascii="Arial" w:eastAsia="Times New Roman" w:hAnsi="Arial" w:cs="Arial"/>
          <w:sz w:val="28"/>
          <w:szCs w:val="28"/>
        </w:rPr>
        <w:t xml:space="preserve"> - </w:t>
      </w:r>
      <w:r w:rsidR="00DA68F0" w:rsidRPr="00DA68F0">
        <w:rPr>
          <w:rFonts w:ascii="Arial" w:eastAsia="Times New Roman" w:hAnsi="Arial" w:cs="Arial"/>
          <w:sz w:val="28"/>
          <w:szCs w:val="28"/>
        </w:rPr>
        <w:t> </w:t>
      </w:r>
      <w:hyperlink r:id="rId18" w:history="1">
        <w:r w:rsidR="00DA68F0" w:rsidRPr="00DA68F0">
          <w:rPr>
            <w:rFonts w:ascii="Arial" w:eastAsia="Times New Roman" w:hAnsi="Arial" w:cs="Arial"/>
            <w:sz w:val="28"/>
            <w:szCs w:val="28"/>
          </w:rPr>
          <w:t>Rep. Steve Bartels</w:t>
        </w:r>
      </w:hyperlink>
    </w:p>
    <w:p w14:paraId="69E742B9" w14:textId="6A411455" w:rsidR="00DA68F0" w:rsidRDefault="006F0E41" w:rsidP="006F0E41">
      <w:pPr>
        <w:shd w:val="clear" w:color="auto" w:fill="FFFFFF"/>
        <w:spacing w:before="150" w:after="150" w:line="360" w:lineRule="atLeast"/>
        <w:outlineLvl w:val="3"/>
        <w:rPr>
          <w:rFonts w:ascii="Arial" w:hAnsi="Arial" w:cs="Arial"/>
          <w:sz w:val="28"/>
          <w:szCs w:val="28"/>
          <w:shd w:val="clear" w:color="auto" w:fill="FFFFFF"/>
        </w:rPr>
      </w:pPr>
      <w:r>
        <w:rPr>
          <w:rFonts w:ascii="Arial" w:eastAsia="Times New Roman" w:hAnsi="Arial" w:cs="Arial"/>
          <w:sz w:val="28"/>
          <w:szCs w:val="28"/>
        </w:rPr>
        <w:t>Status – Adopted by Senate</w:t>
      </w:r>
      <w:r w:rsidR="008723C8">
        <w:rPr>
          <w:rFonts w:ascii="Arial" w:eastAsia="Times New Roman" w:hAnsi="Arial" w:cs="Arial"/>
          <w:sz w:val="28"/>
          <w:szCs w:val="28"/>
        </w:rPr>
        <w:t xml:space="preserve">.  </w:t>
      </w:r>
      <w:r w:rsidR="008723C8">
        <w:rPr>
          <w:rFonts w:ascii="Arial" w:hAnsi="Arial" w:cs="Arial"/>
          <w:sz w:val="28"/>
          <w:szCs w:val="28"/>
        </w:rPr>
        <w:t>Referred to House</w:t>
      </w:r>
    </w:p>
    <w:p w14:paraId="1B62F749" w14:textId="0F1EFE8D" w:rsidR="007A2F39" w:rsidRPr="006F0E41" w:rsidRDefault="00DA68F0" w:rsidP="00DA68F0">
      <w:pPr>
        <w:shd w:val="clear" w:color="auto" w:fill="FFFFFF"/>
        <w:spacing w:before="150" w:after="150" w:line="360" w:lineRule="atLeast"/>
        <w:outlineLvl w:val="4"/>
        <w:rPr>
          <w:rFonts w:ascii="Arial" w:hAnsi="Arial" w:cs="Arial"/>
          <w:color w:val="333333"/>
          <w:sz w:val="24"/>
          <w:szCs w:val="24"/>
          <w:shd w:val="clear" w:color="auto" w:fill="FFFFFF"/>
        </w:rPr>
      </w:pPr>
      <w:r w:rsidRPr="006F0E41">
        <w:rPr>
          <w:rFonts w:ascii="Arial" w:hAnsi="Arial" w:cs="Arial"/>
          <w:color w:val="333333"/>
          <w:sz w:val="24"/>
          <w:szCs w:val="24"/>
          <w:shd w:val="clear" w:color="auto" w:fill="FFFFFF"/>
        </w:rPr>
        <w:t>R</w:t>
      </w:r>
      <w:r w:rsidRPr="006F0E41">
        <w:rPr>
          <w:rFonts w:ascii="Arial" w:hAnsi="Arial" w:cs="Arial"/>
          <w:color w:val="333333"/>
          <w:sz w:val="24"/>
          <w:szCs w:val="24"/>
          <w:shd w:val="clear" w:color="auto" w:fill="FFFFFF"/>
        </w:rPr>
        <w:t>ecognizing the issue of veteran suicide in Indiana</w:t>
      </w:r>
      <w:r w:rsidR="006F0E41">
        <w:rPr>
          <w:rFonts w:ascii="Arial" w:hAnsi="Arial" w:cs="Arial"/>
          <w:color w:val="333333"/>
          <w:sz w:val="24"/>
          <w:szCs w:val="24"/>
          <w:shd w:val="clear" w:color="auto" w:fill="FFFFFF"/>
        </w:rPr>
        <w:t>.</w:t>
      </w:r>
    </w:p>
    <w:p w14:paraId="639475C9" w14:textId="33182809" w:rsidR="006F0E41" w:rsidRDefault="006F0E41" w:rsidP="00DA68F0">
      <w:pPr>
        <w:shd w:val="clear" w:color="auto" w:fill="FFFFFF"/>
        <w:spacing w:before="150" w:after="150" w:line="360" w:lineRule="atLeast"/>
        <w:outlineLvl w:val="4"/>
        <w:rPr>
          <w:rFonts w:ascii="Arial" w:eastAsia="Times New Roman" w:hAnsi="Arial" w:cs="Arial"/>
          <w:bCs/>
          <w:kern w:val="36"/>
          <w:sz w:val="28"/>
          <w:szCs w:val="28"/>
        </w:rPr>
      </w:pPr>
    </w:p>
    <w:p w14:paraId="40C4BFAE" w14:textId="77777777" w:rsidR="006F0E41" w:rsidRPr="00DA68F0" w:rsidRDefault="006F0E41" w:rsidP="00DA68F0">
      <w:pPr>
        <w:shd w:val="clear" w:color="auto" w:fill="FFFFFF"/>
        <w:spacing w:before="150" w:after="150" w:line="360" w:lineRule="atLeast"/>
        <w:outlineLvl w:val="4"/>
        <w:rPr>
          <w:rFonts w:ascii="Arial" w:eastAsia="Times New Roman" w:hAnsi="Arial" w:cs="Arial"/>
          <w:bCs/>
          <w:kern w:val="36"/>
          <w:sz w:val="28"/>
          <w:szCs w:val="28"/>
        </w:rPr>
      </w:pPr>
    </w:p>
    <w:p w14:paraId="621494EC" w14:textId="4753393B" w:rsidR="00890169" w:rsidRPr="001F3E8F" w:rsidRDefault="00890169" w:rsidP="00890169">
      <w:pPr>
        <w:shd w:val="clear" w:color="auto" w:fill="FFFFFF"/>
        <w:spacing w:before="150" w:after="150" w:line="525" w:lineRule="atLeast"/>
        <w:outlineLvl w:val="0"/>
        <w:rPr>
          <w:rFonts w:ascii="Arial" w:eastAsia="Times New Roman" w:hAnsi="Arial" w:cs="Arial"/>
          <w:bCs/>
          <w:kern w:val="36"/>
          <w:sz w:val="24"/>
          <w:szCs w:val="24"/>
        </w:rPr>
      </w:pPr>
      <w:bookmarkStart w:id="7" w:name="_Hlk94597581"/>
      <w:r>
        <w:rPr>
          <w:rFonts w:ascii="Arial" w:eastAsia="Times New Roman" w:hAnsi="Arial" w:cs="Arial"/>
          <w:bCs/>
          <w:color w:val="333333"/>
          <w:kern w:val="36"/>
          <w:sz w:val="28"/>
          <w:szCs w:val="28"/>
        </w:rPr>
        <w:lastRenderedPageBreak/>
        <w:t xml:space="preserve">House </w:t>
      </w:r>
      <w:r w:rsidR="007F48A6" w:rsidRPr="007F48A6">
        <w:rPr>
          <w:rFonts w:ascii="Arial" w:hAnsi="Arial" w:cs="Arial"/>
          <w:color w:val="333333"/>
          <w:sz w:val="28"/>
          <w:szCs w:val="28"/>
          <w:shd w:val="clear" w:color="auto" w:fill="FFFFFF"/>
        </w:rPr>
        <w:t>C</w:t>
      </w:r>
      <w:r w:rsidR="007F48A6">
        <w:rPr>
          <w:rFonts w:ascii="Arial" w:hAnsi="Arial" w:cs="Arial"/>
          <w:color w:val="333333"/>
          <w:sz w:val="28"/>
          <w:szCs w:val="28"/>
          <w:shd w:val="clear" w:color="auto" w:fill="FFFFFF"/>
        </w:rPr>
        <w:t>oncurrent</w:t>
      </w:r>
      <w:r w:rsidR="007F48A6" w:rsidRPr="007F48A6">
        <w:rPr>
          <w:rFonts w:ascii="Arial" w:hAnsi="Arial" w:cs="Arial"/>
          <w:color w:val="333333"/>
          <w:sz w:val="28"/>
          <w:szCs w:val="28"/>
          <w:shd w:val="clear" w:color="auto" w:fill="FFFFFF"/>
        </w:rPr>
        <w:t xml:space="preserve"> R</w:t>
      </w:r>
      <w:r w:rsidR="007F48A6">
        <w:rPr>
          <w:rFonts w:ascii="Arial" w:hAnsi="Arial" w:cs="Arial"/>
          <w:color w:val="333333"/>
          <w:sz w:val="28"/>
          <w:szCs w:val="28"/>
          <w:shd w:val="clear" w:color="auto" w:fill="FFFFFF"/>
        </w:rPr>
        <w:t>esolution</w:t>
      </w:r>
      <w:r w:rsidR="007F48A6" w:rsidRPr="007F48A6">
        <w:rPr>
          <w:rFonts w:ascii="Arial" w:hAnsi="Arial" w:cs="Arial"/>
          <w:color w:val="333333"/>
          <w:sz w:val="28"/>
          <w:szCs w:val="28"/>
          <w:shd w:val="clear" w:color="auto" w:fill="FFFFFF"/>
        </w:rPr>
        <w:t xml:space="preserve"> 6 -</w:t>
      </w:r>
      <w:r w:rsidR="007F48A6">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4AA20876" w14:textId="28C99D91" w:rsidR="00890169" w:rsidRPr="001F3E8F" w:rsidRDefault="00890169" w:rsidP="00890169">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7F48A6">
        <w:rPr>
          <w:rFonts w:ascii="Arial" w:hAnsi="Arial" w:cs="Arial"/>
          <w:sz w:val="28"/>
          <w:szCs w:val="28"/>
        </w:rPr>
        <w:t xml:space="preserve">Ed </w:t>
      </w:r>
      <w:proofErr w:type="spellStart"/>
      <w:r w:rsidR="007F48A6">
        <w:rPr>
          <w:rFonts w:ascii="Arial" w:hAnsi="Arial" w:cs="Arial"/>
          <w:sz w:val="28"/>
          <w:szCs w:val="28"/>
        </w:rPr>
        <w:t>Soliday</w:t>
      </w:r>
      <w:proofErr w:type="spellEnd"/>
    </w:p>
    <w:bookmarkEnd w:id="6"/>
    <w:bookmarkEnd w:id="7"/>
    <w:p w14:paraId="1322BB2D" w14:textId="7D702FAB" w:rsidR="00890169" w:rsidRDefault="007F48A6" w:rsidP="006E5B61">
      <w:pPr>
        <w:rPr>
          <w:rFonts w:ascii="Arial" w:hAnsi="Arial" w:cs="Arial"/>
          <w:i/>
          <w:iCs/>
          <w:color w:val="333333"/>
          <w:sz w:val="24"/>
          <w:szCs w:val="24"/>
          <w:shd w:val="clear" w:color="auto" w:fill="FFFFFF"/>
        </w:rPr>
      </w:pPr>
      <w:r w:rsidRPr="007F48A6">
        <w:rPr>
          <w:rFonts w:ascii="Arial" w:hAnsi="Arial" w:cs="Arial"/>
          <w:color w:val="333333"/>
          <w:sz w:val="24"/>
          <w:szCs w:val="24"/>
          <w:shd w:val="clear" w:color="auto" w:fill="FFFFFF"/>
        </w:rPr>
        <w:t>U</w:t>
      </w:r>
      <w:r w:rsidR="00890169" w:rsidRPr="007F48A6">
        <w:rPr>
          <w:rFonts w:ascii="Arial" w:hAnsi="Arial" w:cs="Arial"/>
          <w:color w:val="333333"/>
          <w:sz w:val="24"/>
          <w:szCs w:val="24"/>
          <w:shd w:val="clear" w:color="auto" w:fill="FFFFFF"/>
        </w:rPr>
        <w:t xml:space="preserve">rging the Indiana Department of Transportation to rename the bridge on I-65 over the Wabash River as the "Captain Ronald D. </w:t>
      </w:r>
      <w:proofErr w:type="spellStart"/>
      <w:r w:rsidR="00890169" w:rsidRPr="007F48A6">
        <w:rPr>
          <w:rFonts w:ascii="Arial" w:hAnsi="Arial" w:cs="Arial"/>
          <w:color w:val="333333"/>
          <w:sz w:val="24"/>
          <w:szCs w:val="24"/>
          <w:shd w:val="clear" w:color="auto" w:fill="FFFFFF"/>
        </w:rPr>
        <w:t>Gutwein</w:t>
      </w:r>
      <w:proofErr w:type="spellEnd"/>
      <w:r w:rsidR="00890169" w:rsidRPr="007F48A6">
        <w:rPr>
          <w:rFonts w:ascii="Arial" w:hAnsi="Arial" w:cs="Arial"/>
          <w:color w:val="333333"/>
          <w:sz w:val="24"/>
          <w:szCs w:val="24"/>
          <w:shd w:val="clear" w:color="auto" w:fill="FFFFFF"/>
        </w:rPr>
        <w:t xml:space="preserve"> Memorial Bridge".</w:t>
      </w:r>
      <w:r>
        <w:rPr>
          <w:rFonts w:ascii="Arial" w:hAnsi="Arial" w:cs="Arial"/>
          <w:color w:val="333333"/>
          <w:sz w:val="24"/>
          <w:szCs w:val="24"/>
          <w:shd w:val="clear" w:color="auto" w:fill="FFFFFF"/>
        </w:rPr>
        <w:t xml:space="preserve"> </w:t>
      </w:r>
      <w:r w:rsidRPr="007F48A6">
        <w:rPr>
          <w:rFonts w:ascii="Arial" w:hAnsi="Arial" w:cs="Arial"/>
          <w:i/>
          <w:iCs/>
          <w:color w:val="333333"/>
          <w:sz w:val="24"/>
          <w:szCs w:val="24"/>
          <w:shd w:val="clear" w:color="auto" w:fill="FFFFFF"/>
        </w:rPr>
        <w:t xml:space="preserve">(A </w:t>
      </w:r>
      <w:proofErr w:type="spellStart"/>
      <w:r w:rsidRPr="007F48A6">
        <w:rPr>
          <w:rFonts w:ascii="Arial" w:hAnsi="Arial" w:cs="Arial"/>
          <w:i/>
          <w:iCs/>
          <w:color w:val="333333"/>
          <w:sz w:val="24"/>
          <w:szCs w:val="24"/>
          <w:shd w:val="clear" w:color="auto" w:fill="FFFFFF"/>
        </w:rPr>
        <w:t>VietNam</w:t>
      </w:r>
      <w:proofErr w:type="spellEnd"/>
      <w:r w:rsidRPr="007F48A6">
        <w:rPr>
          <w:rFonts w:ascii="Arial" w:hAnsi="Arial" w:cs="Arial"/>
          <w:i/>
          <w:iCs/>
          <w:color w:val="333333"/>
          <w:sz w:val="24"/>
          <w:szCs w:val="24"/>
          <w:shd w:val="clear" w:color="auto" w:fill="FFFFFF"/>
        </w:rPr>
        <w:t xml:space="preserve"> Vet)</w:t>
      </w:r>
    </w:p>
    <w:p w14:paraId="5867D678" w14:textId="21FB2AA2" w:rsidR="006F0E41" w:rsidRPr="001F3E8F" w:rsidRDefault="006F0E41" w:rsidP="006F0E4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House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18</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229B8FB0" w14:textId="1D277E24" w:rsidR="006F0E41" w:rsidRPr="001F3E8F" w:rsidRDefault="006F0E41" w:rsidP="006F0E4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Chris Campbell</w:t>
      </w:r>
    </w:p>
    <w:p w14:paraId="264D94EF" w14:textId="14E042AD" w:rsidR="006F0E41" w:rsidRPr="006F0E41" w:rsidRDefault="006F0E41" w:rsidP="006E5B61">
      <w:pPr>
        <w:rPr>
          <w:rStyle w:val="digest1"/>
          <w:rFonts w:ascii="Arial" w:hAnsi="Arial" w:cs="Arial"/>
          <w:i/>
          <w:iCs/>
          <w:color w:val="333333"/>
          <w:sz w:val="24"/>
          <w:szCs w:val="24"/>
        </w:rPr>
      </w:pPr>
      <w:r w:rsidRPr="006F0E41">
        <w:rPr>
          <w:rStyle w:val="Emphasis"/>
          <w:rFonts w:ascii="Arial" w:hAnsi="Arial" w:cs="Arial"/>
          <w:i w:val="0"/>
          <w:iCs w:val="0"/>
          <w:color w:val="333333"/>
          <w:sz w:val="24"/>
          <w:szCs w:val="24"/>
          <w:shd w:val="clear" w:color="auto" w:fill="FFFFFF"/>
        </w:rPr>
        <w:t xml:space="preserve">Urging the Indiana Department of Transportation to rename a portion of road </w:t>
      </w:r>
      <w:r w:rsidR="008723C8">
        <w:rPr>
          <w:rStyle w:val="Emphasis"/>
          <w:rFonts w:ascii="Arial" w:hAnsi="Arial" w:cs="Arial"/>
          <w:i w:val="0"/>
          <w:iCs w:val="0"/>
          <w:color w:val="333333"/>
          <w:sz w:val="24"/>
          <w:szCs w:val="24"/>
          <w:shd w:val="clear" w:color="auto" w:fill="FFFFFF"/>
        </w:rPr>
        <w:t>by Lay</w:t>
      </w:r>
      <w:r w:rsidR="00A83267">
        <w:rPr>
          <w:rStyle w:val="Emphasis"/>
          <w:rFonts w:ascii="Arial" w:hAnsi="Arial" w:cs="Arial"/>
          <w:i w:val="0"/>
          <w:iCs w:val="0"/>
          <w:color w:val="333333"/>
          <w:sz w:val="24"/>
          <w:szCs w:val="24"/>
          <w:shd w:val="clear" w:color="auto" w:fill="FFFFFF"/>
        </w:rPr>
        <w:t xml:space="preserve">fette </w:t>
      </w:r>
      <w:r w:rsidRPr="006F0E41">
        <w:rPr>
          <w:rStyle w:val="Emphasis"/>
          <w:rFonts w:ascii="Arial" w:hAnsi="Arial" w:cs="Arial"/>
          <w:i w:val="0"/>
          <w:iCs w:val="0"/>
          <w:color w:val="333333"/>
          <w:sz w:val="24"/>
          <w:szCs w:val="24"/>
          <w:shd w:val="clear" w:color="auto" w:fill="FFFFFF"/>
        </w:rPr>
        <w:t>after Second Lieutenant Harry J. Michael.</w:t>
      </w:r>
      <w:r w:rsidR="008723C8">
        <w:rPr>
          <w:rStyle w:val="Emphasis"/>
          <w:rFonts w:ascii="Arial" w:hAnsi="Arial" w:cs="Arial"/>
          <w:i w:val="0"/>
          <w:iCs w:val="0"/>
          <w:color w:val="333333"/>
          <w:sz w:val="24"/>
          <w:szCs w:val="24"/>
          <w:shd w:val="clear" w:color="auto" w:fill="FFFFFF"/>
        </w:rPr>
        <w:t xml:space="preserve">  (A WWII Vet)</w:t>
      </w:r>
    </w:p>
    <w:sectPr w:rsidR="006F0E41" w:rsidRPr="006F0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F49F" w14:textId="77777777" w:rsidR="00776498" w:rsidRDefault="00776498" w:rsidP="006E5B61">
      <w:pPr>
        <w:spacing w:after="0" w:line="240" w:lineRule="auto"/>
      </w:pPr>
      <w:r>
        <w:separator/>
      </w:r>
    </w:p>
  </w:endnote>
  <w:endnote w:type="continuationSeparator" w:id="0">
    <w:p w14:paraId="1AA0A494" w14:textId="77777777" w:rsidR="00776498" w:rsidRDefault="00776498" w:rsidP="006E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F110" w14:textId="77777777" w:rsidR="00776498" w:rsidRDefault="00776498" w:rsidP="006E5B61">
      <w:pPr>
        <w:spacing w:after="0" w:line="240" w:lineRule="auto"/>
      </w:pPr>
      <w:r>
        <w:separator/>
      </w:r>
    </w:p>
  </w:footnote>
  <w:footnote w:type="continuationSeparator" w:id="0">
    <w:p w14:paraId="42077C4A" w14:textId="77777777" w:rsidR="00776498" w:rsidRDefault="00776498" w:rsidP="006E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8F"/>
    <w:rsid w:val="000232FF"/>
    <w:rsid w:val="00032DA8"/>
    <w:rsid w:val="00096F4A"/>
    <w:rsid w:val="000E08E2"/>
    <w:rsid w:val="000E25BA"/>
    <w:rsid w:val="000E648F"/>
    <w:rsid w:val="001047C4"/>
    <w:rsid w:val="001C5964"/>
    <w:rsid w:val="001E33A7"/>
    <w:rsid w:val="001F3E8F"/>
    <w:rsid w:val="001F59CF"/>
    <w:rsid w:val="00263A56"/>
    <w:rsid w:val="002A0836"/>
    <w:rsid w:val="002A27FB"/>
    <w:rsid w:val="002A7576"/>
    <w:rsid w:val="002D4028"/>
    <w:rsid w:val="002E47EA"/>
    <w:rsid w:val="002E69D5"/>
    <w:rsid w:val="002F6129"/>
    <w:rsid w:val="00315779"/>
    <w:rsid w:val="003572FE"/>
    <w:rsid w:val="00371F32"/>
    <w:rsid w:val="00394767"/>
    <w:rsid w:val="004408E5"/>
    <w:rsid w:val="00440FB5"/>
    <w:rsid w:val="0046312F"/>
    <w:rsid w:val="00502BE1"/>
    <w:rsid w:val="00531A37"/>
    <w:rsid w:val="005766BA"/>
    <w:rsid w:val="00577045"/>
    <w:rsid w:val="0058390B"/>
    <w:rsid w:val="005D782C"/>
    <w:rsid w:val="005E2D61"/>
    <w:rsid w:val="0062021E"/>
    <w:rsid w:val="00630FD1"/>
    <w:rsid w:val="00650BE1"/>
    <w:rsid w:val="0065711B"/>
    <w:rsid w:val="0068083D"/>
    <w:rsid w:val="006D48CC"/>
    <w:rsid w:val="006D6931"/>
    <w:rsid w:val="006E5B61"/>
    <w:rsid w:val="006F0E41"/>
    <w:rsid w:val="006F1317"/>
    <w:rsid w:val="00744B1F"/>
    <w:rsid w:val="00774984"/>
    <w:rsid w:val="00776498"/>
    <w:rsid w:val="007A2F39"/>
    <w:rsid w:val="007A34F8"/>
    <w:rsid w:val="007A5E29"/>
    <w:rsid w:val="007F48A6"/>
    <w:rsid w:val="00811EEC"/>
    <w:rsid w:val="00822E0E"/>
    <w:rsid w:val="00847888"/>
    <w:rsid w:val="00854DBE"/>
    <w:rsid w:val="0086244B"/>
    <w:rsid w:val="008723C8"/>
    <w:rsid w:val="00890169"/>
    <w:rsid w:val="008B34CA"/>
    <w:rsid w:val="008E628D"/>
    <w:rsid w:val="00911C3C"/>
    <w:rsid w:val="00950381"/>
    <w:rsid w:val="0095226B"/>
    <w:rsid w:val="00984CE8"/>
    <w:rsid w:val="009A468B"/>
    <w:rsid w:val="009C737D"/>
    <w:rsid w:val="009E2F8C"/>
    <w:rsid w:val="00A119A1"/>
    <w:rsid w:val="00A83267"/>
    <w:rsid w:val="00AB2D0F"/>
    <w:rsid w:val="00B00174"/>
    <w:rsid w:val="00B05C39"/>
    <w:rsid w:val="00B106E5"/>
    <w:rsid w:val="00B3032D"/>
    <w:rsid w:val="00B96AFF"/>
    <w:rsid w:val="00BB0B87"/>
    <w:rsid w:val="00BC6F9C"/>
    <w:rsid w:val="00BD6462"/>
    <w:rsid w:val="00C32392"/>
    <w:rsid w:val="00C60AA9"/>
    <w:rsid w:val="00CC2539"/>
    <w:rsid w:val="00D33EFA"/>
    <w:rsid w:val="00D528BA"/>
    <w:rsid w:val="00D631D5"/>
    <w:rsid w:val="00D912F9"/>
    <w:rsid w:val="00DA68F0"/>
    <w:rsid w:val="00DC5F96"/>
    <w:rsid w:val="00DF31E6"/>
    <w:rsid w:val="00E14774"/>
    <w:rsid w:val="00E639DB"/>
    <w:rsid w:val="00E87E3A"/>
    <w:rsid w:val="00EA75F3"/>
    <w:rsid w:val="00EC53B2"/>
    <w:rsid w:val="00F04951"/>
    <w:rsid w:val="00F061B7"/>
    <w:rsid w:val="00F55CEF"/>
    <w:rsid w:val="00F62FB1"/>
    <w:rsid w:val="00F765F5"/>
    <w:rsid w:val="00F86783"/>
    <w:rsid w:val="00FB7AE9"/>
    <w:rsid w:val="00FE33B7"/>
    <w:rsid w:val="00FE5C85"/>
    <w:rsid w:val="00FE6D7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3AA0"/>
  <w15:docId w15:val="{CFE25B02-66E5-473B-92DF-CFC74C7D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8F"/>
  </w:style>
  <w:style w:type="paragraph" w:styleId="Heading4">
    <w:name w:val="heading 4"/>
    <w:basedOn w:val="Normal"/>
    <w:next w:val="Normal"/>
    <w:link w:val="Heading4Char"/>
    <w:uiPriority w:val="9"/>
    <w:unhideWhenUsed/>
    <w:qFormat/>
    <w:rsid w:val="00B05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8F"/>
    <w:rPr>
      <w:color w:val="0000FF" w:themeColor="hyperlink"/>
      <w:u w:val="single"/>
    </w:rPr>
  </w:style>
  <w:style w:type="character" w:customStyle="1" w:styleId="digest1">
    <w:name w:val="digest1"/>
    <w:basedOn w:val="DefaultParagraphFont"/>
    <w:rsid w:val="001F3E8F"/>
    <w:rPr>
      <w:vanish w:val="0"/>
      <w:webHidden w:val="0"/>
      <w:specVanish w:val="0"/>
    </w:rPr>
  </w:style>
  <w:style w:type="character" w:customStyle="1" w:styleId="remaining-words1">
    <w:name w:val="remaining-words1"/>
    <w:basedOn w:val="DefaultParagraphFont"/>
    <w:rsid w:val="005766BA"/>
    <w:rPr>
      <w:vanish/>
      <w:webHidden w:val="0"/>
      <w:specVanish w:val="0"/>
    </w:rPr>
  </w:style>
  <w:style w:type="paragraph" w:styleId="BalloonText">
    <w:name w:val="Balloon Text"/>
    <w:basedOn w:val="Normal"/>
    <w:link w:val="BalloonTextChar"/>
    <w:uiPriority w:val="99"/>
    <w:semiHidden/>
    <w:unhideWhenUsed/>
    <w:rsid w:val="009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6B"/>
    <w:rPr>
      <w:rFonts w:ascii="Tahoma" w:hAnsi="Tahoma" w:cs="Tahoma"/>
      <w:sz w:val="16"/>
      <w:szCs w:val="16"/>
    </w:rPr>
  </w:style>
  <w:style w:type="paragraph" w:styleId="NoSpacing">
    <w:name w:val="No Spacing"/>
    <w:uiPriority w:val="1"/>
    <w:qFormat/>
    <w:rsid w:val="00E14774"/>
    <w:pPr>
      <w:spacing w:after="0" w:line="240" w:lineRule="auto"/>
    </w:pPr>
  </w:style>
  <w:style w:type="character" w:customStyle="1" w:styleId="digest">
    <w:name w:val="digest"/>
    <w:basedOn w:val="DefaultParagraphFont"/>
    <w:rsid w:val="000E25BA"/>
  </w:style>
  <w:style w:type="character" w:customStyle="1" w:styleId="remaining-words">
    <w:name w:val="remaining-words"/>
    <w:basedOn w:val="DefaultParagraphFont"/>
    <w:rsid w:val="000E25BA"/>
  </w:style>
  <w:style w:type="character" w:styleId="UnresolvedMention">
    <w:name w:val="Unresolved Mention"/>
    <w:basedOn w:val="DefaultParagraphFont"/>
    <w:uiPriority w:val="99"/>
    <w:semiHidden/>
    <w:unhideWhenUsed/>
    <w:rsid w:val="00B106E5"/>
    <w:rPr>
      <w:color w:val="605E5C"/>
      <w:shd w:val="clear" w:color="auto" w:fill="E1DFDD"/>
    </w:rPr>
  </w:style>
  <w:style w:type="character" w:customStyle="1" w:styleId="Heading4Char">
    <w:name w:val="Heading 4 Char"/>
    <w:basedOn w:val="DefaultParagraphFont"/>
    <w:link w:val="Heading4"/>
    <w:uiPriority w:val="9"/>
    <w:rsid w:val="00B05C39"/>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6F0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08">
      <w:bodyDiv w:val="1"/>
      <w:marLeft w:val="0"/>
      <w:marRight w:val="0"/>
      <w:marTop w:val="0"/>
      <w:marBottom w:val="0"/>
      <w:divBdr>
        <w:top w:val="none" w:sz="0" w:space="0" w:color="auto"/>
        <w:left w:val="none" w:sz="0" w:space="0" w:color="auto"/>
        <w:bottom w:val="none" w:sz="0" w:space="0" w:color="auto"/>
        <w:right w:val="none" w:sz="0" w:space="0" w:color="auto"/>
      </w:divBdr>
    </w:div>
    <w:div w:id="878517615">
      <w:bodyDiv w:val="1"/>
      <w:marLeft w:val="0"/>
      <w:marRight w:val="0"/>
      <w:marTop w:val="0"/>
      <w:marBottom w:val="0"/>
      <w:divBdr>
        <w:top w:val="none" w:sz="0" w:space="0" w:color="auto"/>
        <w:left w:val="none" w:sz="0" w:space="0" w:color="auto"/>
        <w:bottom w:val="none" w:sz="0" w:space="0" w:color="auto"/>
        <w:right w:val="none" w:sz="0" w:space="0" w:color="auto"/>
      </w:divBdr>
    </w:div>
    <w:div w:id="1239825407">
      <w:bodyDiv w:val="1"/>
      <w:marLeft w:val="0"/>
      <w:marRight w:val="0"/>
      <w:marTop w:val="0"/>
      <w:marBottom w:val="0"/>
      <w:divBdr>
        <w:top w:val="none" w:sz="0" w:space="0" w:color="auto"/>
        <w:left w:val="none" w:sz="0" w:space="0" w:color="auto"/>
        <w:bottom w:val="none" w:sz="0" w:space="0" w:color="auto"/>
        <w:right w:val="none" w:sz="0" w:space="0" w:color="auto"/>
      </w:divBdr>
      <w:divsChild>
        <w:div w:id="290017946">
          <w:marLeft w:val="0"/>
          <w:marRight w:val="0"/>
          <w:marTop w:val="0"/>
          <w:marBottom w:val="0"/>
          <w:divBdr>
            <w:top w:val="none" w:sz="0" w:space="0" w:color="auto"/>
            <w:left w:val="none" w:sz="0" w:space="0" w:color="auto"/>
            <w:bottom w:val="none" w:sz="0" w:space="0" w:color="auto"/>
            <w:right w:val="none" w:sz="0" w:space="0" w:color="auto"/>
          </w:divBdr>
        </w:div>
        <w:div w:id="1876892486">
          <w:marLeft w:val="0"/>
          <w:marRight w:val="0"/>
          <w:marTop w:val="0"/>
          <w:marBottom w:val="0"/>
          <w:divBdr>
            <w:top w:val="none" w:sz="0" w:space="0" w:color="auto"/>
            <w:left w:val="none" w:sz="0" w:space="0" w:color="auto"/>
            <w:bottom w:val="none" w:sz="0" w:space="0" w:color="auto"/>
            <w:right w:val="none" w:sz="0" w:space="0" w:color="auto"/>
          </w:divBdr>
        </w:div>
      </w:divsChild>
    </w:div>
    <w:div w:id="1892031776">
      <w:bodyDiv w:val="1"/>
      <w:marLeft w:val="0"/>
      <w:marRight w:val="0"/>
      <w:marTop w:val="0"/>
      <w:marBottom w:val="0"/>
      <w:divBdr>
        <w:top w:val="none" w:sz="0" w:space="0" w:color="auto"/>
        <w:left w:val="none" w:sz="0" w:space="0" w:color="auto"/>
        <w:bottom w:val="none" w:sz="0" w:space="0" w:color="auto"/>
        <w:right w:val="none" w:sz="0" w:space="0" w:color="auto"/>
      </w:divBdr>
    </w:div>
    <w:div w:id="2040398081">
      <w:bodyDiv w:val="1"/>
      <w:marLeft w:val="0"/>
      <w:marRight w:val="0"/>
      <w:marTop w:val="0"/>
      <w:marBottom w:val="0"/>
      <w:divBdr>
        <w:top w:val="none" w:sz="0" w:space="0" w:color="auto"/>
        <w:left w:val="none" w:sz="0" w:space="0" w:color="auto"/>
        <w:bottom w:val="none" w:sz="0" w:space="0" w:color="auto"/>
        <w:right w:val="none" w:sz="0" w:space="0" w:color="auto"/>
      </w:divBdr>
    </w:div>
    <w:div w:id="20609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2022/committees/insurance_4000" TargetMode="External"/><Relationship Id="rId13" Type="http://schemas.openxmlformats.org/officeDocument/2006/relationships/hyperlink" Target="http://iga.in.gov/legislative/2022/legislators/legislator_shane_lindauer_1/" TargetMode="External"/><Relationship Id="rId18" Type="http://schemas.openxmlformats.org/officeDocument/2006/relationships/hyperlink" Target="http://iga.in.gov/legislative/2022/legislators/legislator_stephen_bartels_1/" TargetMode="External"/><Relationship Id="rId3" Type="http://schemas.openxmlformats.org/officeDocument/2006/relationships/webSettings" Target="webSettings.xml"/><Relationship Id="rId7" Type="http://schemas.openxmlformats.org/officeDocument/2006/relationships/hyperlink" Target="http://iga.in.gov/legislative/2022/legislators/legislator_david_niezgodski_1/" TargetMode="External"/><Relationship Id="rId12" Type="http://schemas.openxmlformats.org/officeDocument/2006/relationships/hyperlink" Target="http://iga.in.gov/legislative/2022/legislators/legislator_renee_pack_1/" TargetMode="External"/><Relationship Id="rId17" Type="http://schemas.openxmlformats.org/officeDocument/2006/relationships/hyperlink" Target="http://iga.in.gov/legislative/2022/legislators/legislator_jack_sandlin_1/" TargetMode="External"/><Relationship Id="rId2" Type="http://schemas.openxmlformats.org/officeDocument/2006/relationships/settings" Target="settings.xml"/><Relationship Id="rId16" Type="http://schemas.openxmlformats.org/officeDocument/2006/relationships/hyperlink" Target="http://iga.in.gov/legislative/2022/legislators/legislator_chris_garten_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ga.in.gov/legislative/2022/bills/" TargetMode="External"/><Relationship Id="rId11" Type="http://schemas.openxmlformats.org/officeDocument/2006/relationships/hyperlink" Target="http://iga.in.gov/legislative/2022/legislators/legislator_randall_frye_1039/" TargetMode="External"/><Relationship Id="rId5" Type="http://schemas.openxmlformats.org/officeDocument/2006/relationships/endnotes" Target="endnotes.xml"/><Relationship Id="rId15" Type="http://schemas.openxmlformats.org/officeDocument/2006/relationships/hyperlink" Target="http://iga.in.gov/legislative/2022/legislators/legislator_scott_baldwin_1/" TargetMode="External"/><Relationship Id="rId10" Type="http://schemas.openxmlformats.org/officeDocument/2006/relationships/hyperlink" Target="http://iga.in.gov/legislative/2022/legislators/legislator_doug_gutwein_99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ga.in.gov/documents/e63ba65e" TargetMode="External"/><Relationship Id="rId14" Type="http://schemas.openxmlformats.org/officeDocument/2006/relationships/hyperlink" Target="http://iga.in.gov/legislative/2022/legislators/legislator_zach_payn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Ron Martin</cp:lastModifiedBy>
  <cp:revision>2</cp:revision>
  <cp:lastPrinted>2022-01-07T02:58:00Z</cp:lastPrinted>
  <dcterms:created xsi:type="dcterms:W3CDTF">2022-02-01T14:10:00Z</dcterms:created>
  <dcterms:modified xsi:type="dcterms:W3CDTF">2022-02-01T14:10:00Z</dcterms:modified>
</cp:coreProperties>
</file>